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CDB" w:rsidRDefault="0078478E" w:rsidP="0078478E">
      <w:pPr>
        <w:pStyle w:val="IEEEAuthorName"/>
        <w:rPr>
          <w:lang w:val="en-AU"/>
        </w:rPr>
      </w:pPr>
      <w:r>
        <w:rPr>
          <w:rFonts w:eastAsia="SimSun"/>
          <w:sz w:val="48"/>
          <w:lang w:val="en-AU" w:eastAsia="zh-CN"/>
        </w:rPr>
        <w:t xml:space="preserve">      Enhancement AES based on </w:t>
      </w:r>
      <w:r w:rsidR="00FA1CDB" w:rsidRPr="00FA1CDB">
        <w:rPr>
          <w:rFonts w:eastAsia="SimSun"/>
          <w:sz w:val="48"/>
          <w:lang w:val="en-AU" w:eastAsia="zh-CN"/>
        </w:rPr>
        <w:t>3D Chaos Theory and DNA Operations Addition</w:t>
      </w:r>
    </w:p>
    <w:p w:rsidR="00F90913" w:rsidRPr="002162BB" w:rsidRDefault="00F90913" w:rsidP="00097667">
      <w:pPr>
        <w:pStyle w:val="IEEEAuthorName"/>
      </w:pPr>
      <w:r w:rsidRPr="000108C7">
        <w:t xml:space="preserve">Assist. </w:t>
      </w:r>
      <w:proofErr w:type="spellStart"/>
      <w:r w:rsidRPr="000108C7">
        <w:t>Prof.Dr.AlaaKadhim</w:t>
      </w:r>
      <w:proofErr w:type="spellEnd"/>
      <w:r w:rsidRPr="000108C7">
        <w:t xml:space="preserve"> F</w:t>
      </w:r>
      <w:r w:rsidR="0010603E" w:rsidRPr="0010603E">
        <w:rPr>
          <w:vertAlign w:val="superscript"/>
        </w:rPr>
        <w:t>1</w:t>
      </w:r>
      <w:proofErr w:type="gramStart"/>
      <w:r w:rsidR="00C44005">
        <w:t>,</w:t>
      </w:r>
      <w:r w:rsidR="00C63CC6">
        <w:t>Dr.</w:t>
      </w:r>
      <w:r w:rsidR="00C44005">
        <w:t>RashaSubhi</w:t>
      </w:r>
      <w:proofErr w:type="gramEnd"/>
      <w:r w:rsidR="00C44005">
        <w:t xml:space="preserve"> Ali</w:t>
      </w:r>
      <w:r w:rsidR="0010603E" w:rsidRPr="0010603E">
        <w:rPr>
          <w:vertAlign w:val="superscript"/>
        </w:rPr>
        <w:t>2</w:t>
      </w:r>
    </w:p>
    <w:p w:rsidR="00F90913" w:rsidRDefault="0010603E" w:rsidP="00F90913">
      <w:pPr>
        <w:pStyle w:val="IEEEAuthorAffiliation"/>
      </w:pPr>
      <w:r w:rsidRPr="0010603E">
        <w:rPr>
          <w:vertAlign w:val="superscript"/>
        </w:rPr>
        <w:t>1</w:t>
      </w:r>
      <w:r w:rsidR="00F90913" w:rsidRPr="000108C7">
        <w:t>Computer Sciences Department, University of technology</w:t>
      </w:r>
      <w:r w:rsidR="00F90913">
        <w:br w:type="textWrapping" w:clear="all"/>
      </w:r>
      <w:r w:rsidR="00F90913" w:rsidRPr="000108C7">
        <w:t>Baghdad, Iraq</w:t>
      </w:r>
    </w:p>
    <w:p w:rsidR="003A5A27" w:rsidRPr="0010603E" w:rsidRDefault="0010603E" w:rsidP="0010603E">
      <w:pPr>
        <w:pStyle w:val="IEEEAuthorAffiliation"/>
      </w:pPr>
      <w:r w:rsidRPr="0010603E">
        <w:rPr>
          <w:vertAlign w:val="superscript"/>
        </w:rPr>
        <w:t>2</w:t>
      </w:r>
      <w:r w:rsidRPr="0010603E">
        <w:t xml:space="preserve">AL </w:t>
      </w:r>
      <w:proofErr w:type="spellStart"/>
      <w:r w:rsidRPr="0010603E">
        <w:t>Nisour</w:t>
      </w:r>
      <w:proofErr w:type="spellEnd"/>
      <w:r w:rsidRPr="0010603E">
        <w:t xml:space="preserve"> University College /Baghdad</w:t>
      </w:r>
      <w:r>
        <w:t>, Iraq</w:t>
      </w:r>
    </w:p>
    <w:p w:rsidR="00F90913" w:rsidRPr="00C44005" w:rsidRDefault="00F90913" w:rsidP="008376EC">
      <w:pPr>
        <w:pStyle w:val="IEEEAuthorEmail"/>
        <w:rPr>
          <w:rFonts w:asciiTheme="majorBidi" w:hAnsiTheme="majorBidi" w:cstheme="majorBidi"/>
          <w:sz w:val="20"/>
          <w:szCs w:val="28"/>
        </w:rPr>
      </w:pPr>
      <w:r w:rsidRPr="00C44005">
        <w:rPr>
          <w:rFonts w:asciiTheme="majorBidi" w:hAnsiTheme="majorBidi" w:cstheme="majorBidi"/>
          <w:sz w:val="20"/>
          <w:szCs w:val="28"/>
          <w:vertAlign w:val="superscript"/>
        </w:rPr>
        <w:t>1</w:t>
      </w:r>
      <w:r w:rsidRPr="00C44005">
        <w:rPr>
          <w:rFonts w:asciiTheme="majorBidi" w:hAnsiTheme="majorBidi" w:cstheme="majorBidi"/>
          <w:sz w:val="20"/>
          <w:szCs w:val="28"/>
        </w:rPr>
        <w:t xml:space="preserve"> dralaa_</w:t>
      </w:r>
      <w:r w:rsidR="00C44005" w:rsidRPr="00C44005">
        <w:rPr>
          <w:rFonts w:asciiTheme="majorBidi" w:hAnsiTheme="majorBidi" w:cstheme="majorBidi"/>
          <w:sz w:val="20"/>
          <w:szCs w:val="28"/>
        </w:rPr>
        <w:t xml:space="preserve">cs@yahoo.com, </w:t>
      </w:r>
      <w:r w:rsidR="00C44005" w:rsidRPr="00C44005">
        <w:rPr>
          <w:rFonts w:asciiTheme="majorBidi" w:hAnsiTheme="majorBidi" w:cstheme="majorBidi"/>
          <w:sz w:val="20"/>
          <w:szCs w:val="28"/>
          <w:vertAlign w:val="superscript"/>
        </w:rPr>
        <w:t>2</w:t>
      </w:r>
      <w:r w:rsidR="008376EC">
        <w:rPr>
          <w:rFonts w:asciiTheme="majorBidi" w:hAnsiTheme="majorBidi" w:cstheme="majorBidi"/>
          <w:sz w:val="20"/>
          <w:szCs w:val="28"/>
        </w:rPr>
        <w:t>rasha.s@nuc.edu.iq</w:t>
      </w:r>
    </w:p>
    <w:p w:rsidR="00F90913" w:rsidRDefault="00F90913" w:rsidP="00F90913">
      <w:pPr>
        <w:ind w:right="-811"/>
      </w:pPr>
    </w:p>
    <w:p w:rsidR="00097667" w:rsidRDefault="00097667" w:rsidP="00F90913">
      <w:pPr>
        <w:ind w:right="-811"/>
        <w:sectPr w:rsidR="00097667" w:rsidSect="001B0416">
          <w:pgSz w:w="11906" w:h="16838"/>
          <w:pgMar w:top="1077" w:right="811" w:bottom="2438" w:left="0" w:header="709" w:footer="709" w:gutter="0"/>
          <w:cols w:space="708"/>
          <w:docGrid w:linePitch="360"/>
        </w:sectPr>
      </w:pPr>
    </w:p>
    <w:p w:rsidR="00BF1459" w:rsidRDefault="00BF1459" w:rsidP="00BF1459">
      <w:pPr>
        <w:pStyle w:val="Heading2"/>
        <w:rPr>
          <w:rFonts w:asciiTheme="majorBidi" w:hAnsiTheme="majorBidi"/>
          <w:color w:val="000000" w:themeColor="text1"/>
        </w:rPr>
      </w:pPr>
      <w:r w:rsidRPr="00AB0521">
        <w:rPr>
          <w:rFonts w:asciiTheme="majorBidi" w:hAnsiTheme="majorBidi"/>
          <w:color w:val="000000" w:themeColor="text1"/>
        </w:rPr>
        <w:lastRenderedPageBreak/>
        <w:t>Supplementary Materials</w:t>
      </w:r>
    </w:p>
    <w:p w:rsidR="00BF1459" w:rsidRPr="00BF1459" w:rsidRDefault="00BF1459" w:rsidP="00BF1459">
      <w:pPr>
        <w:pStyle w:val="IEEEHeading1"/>
        <w:numPr>
          <w:ilvl w:val="0"/>
          <w:numId w:val="0"/>
        </w:numPr>
        <w:ind w:left="216"/>
        <w:jc w:val="both"/>
        <w:rPr>
          <w:smallCaps w:val="0"/>
          <w:color w:val="000000" w:themeColor="text1"/>
        </w:rPr>
      </w:pPr>
      <w:r w:rsidRPr="00BF1459">
        <w:rPr>
          <w:smallCaps w:val="0"/>
          <w:color w:val="000000" w:themeColor="text1"/>
        </w:rPr>
        <w:t>The 16 NIST tests were used to supplement the results of this study.</w:t>
      </w:r>
    </w:p>
    <w:p w:rsidR="00BF1459" w:rsidRPr="00BF1459" w:rsidRDefault="00BF1459" w:rsidP="00BF1459">
      <w:pPr>
        <w:pStyle w:val="IEEEHeading1"/>
        <w:numPr>
          <w:ilvl w:val="0"/>
          <w:numId w:val="0"/>
        </w:numPr>
        <w:ind w:left="216"/>
        <w:jc w:val="both"/>
        <w:rPr>
          <w:smallCaps w:val="0"/>
          <w:color w:val="000000" w:themeColor="text1"/>
        </w:rPr>
      </w:pPr>
      <w:r w:rsidRPr="00BF1459">
        <w:rPr>
          <w:smallCaps w:val="0"/>
          <w:color w:val="000000" w:themeColor="text1"/>
        </w:rPr>
        <w:t>The 5 statistic</w:t>
      </w:r>
      <w:bookmarkStart w:id="0" w:name="_GoBack"/>
      <w:bookmarkEnd w:id="0"/>
      <w:r w:rsidRPr="00BF1459">
        <w:rPr>
          <w:smallCaps w:val="0"/>
          <w:color w:val="000000" w:themeColor="text1"/>
        </w:rPr>
        <w:t>al tests were applied to support the results of this study.</w:t>
      </w:r>
    </w:p>
    <w:p w:rsidR="00BF1459" w:rsidRPr="00BF1459" w:rsidRDefault="00BF1459" w:rsidP="00BF1459">
      <w:pPr>
        <w:pStyle w:val="IEEEHeading1"/>
        <w:numPr>
          <w:ilvl w:val="0"/>
          <w:numId w:val="0"/>
        </w:numPr>
        <w:ind w:left="216"/>
        <w:jc w:val="both"/>
        <w:rPr>
          <w:smallCaps w:val="0"/>
          <w:color w:val="000000" w:themeColor="text1"/>
        </w:rPr>
      </w:pPr>
      <w:r w:rsidRPr="00BF1459">
        <w:rPr>
          <w:smallCaps w:val="0"/>
          <w:color w:val="000000" w:themeColor="text1"/>
        </w:rPr>
        <w:t>The data used in this research free not limited as mentioned above.</w:t>
      </w:r>
    </w:p>
    <w:sectPr w:rsidR="00BF1459" w:rsidRPr="00BF1459" w:rsidSect="001568AC">
      <w:type w:val="continuous"/>
      <w:pgSz w:w="11906" w:h="16838"/>
      <w:pgMar w:top="1077" w:right="811" w:bottom="1276" w:left="811" w:header="709" w:footer="709" w:gutter="0"/>
      <w:cols w:space="282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DF5" w:rsidRDefault="007D5DF5" w:rsidP="003973FE">
      <w:r>
        <w:separator/>
      </w:r>
    </w:p>
  </w:endnote>
  <w:endnote w:type="continuationSeparator" w:id="0">
    <w:p w:rsidR="007D5DF5" w:rsidRDefault="007D5DF5" w:rsidP="003973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DF5" w:rsidRDefault="007D5DF5" w:rsidP="003973FE">
      <w:r>
        <w:separator/>
      </w:r>
    </w:p>
  </w:footnote>
  <w:footnote w:type="continuationSeparator" w:id="0">
    <w:p w:rsidR="007D5DF5" w:rsidRDefault="007D5DF5" w:rsidP="003973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E2E4D"/>
    <w:multiLevelType w:val="multilevel"/>
    <w:tmpl w:val="32FE9410"/>
    <w:lvl w:ilvl="0">
      <w:start w:val="1"/>
      <w:numFmt w:val="bullet"/>
      <w:pStyle w:val="IEEEHeading1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bCs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0"/>
        <w:szCs w:val="20"/>
        <w:u w:val="none"/>
        <w:vertAlign w:val="baseline"/>
        <w:em w:val="none"/>
      </w:rPr>
    </w:lvl>
    <w:lvl w:ilvl="1">
      <w:start w:val="1"/>
      <w:numFmt w:val="upperLetter"/>
      <w:lvlText w:val="%2."/>
      <w:lvlJc w:val="left"/>
      <w:pPr>
        <w:tabs>
          <w:tab w:val="num" w:pos="288"/>
        </w:tabs>
        <w:ind w:left="288" w:hanging="288"/>
      </w:pPr>
      <w:rPr>
        <w:rFonts w:ascii="Times New Roman" w:hAnsi="Times New Roman" w:hint="default"/>
        <w:b w:val="0"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0FEF74EA"/>
    <w:multiLevelType w:val="hybridMultilevel"/>
    <w:tmpl w:val="B5A28926"/>
    <w:lvl w:ilvl="0" w:tplc="E47624FE">
      <w:start w:val="1"/>
      <w:numFmt w:val="decimal"/>
      <w:lvlText w:val="%1-"/>
      <w:lvlJc w:val="left"/>
      <w:pPr>
        <w:ind w:left="720" w:hanging="360"/>
      </w:pPr>
      <w:rPr>
        <w:rFonts w:ascii="Times New Roman" w:eastAsia="SimSun" w:hAnsi="Times New Roman" w:cs="Times New Roman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10631D"/>
    <w:multiLevelType w:val="hybridMultilevel"/>
    <w:tmpl w:val="F4CAA35E"/>
    <w:lvl w:ilvl="0" w:tplc="0A02627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1E3330"/>
    <w:multiLevelType w:val="hybridMultilevel"/>
    <w:tmpl w:val="2F040D78"/>
    <w:lvl w:ilvl="0" w:tplc="FDA2F934">
      <w:start w:val="1"/>
      <w:numFmt w:val="decimal"/>
      <w:lvlText w:val="%1-"/>
      <w:lvlJc w:val="left"/>
      <w:pPr>
        <w:ind w:left="360" w:hanging="360"/>
      </w:pPr>
      <w:rPr>
        <w:rFonts w:hint="default"/>
        <w:lang w:bidi="ar-IQ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>
    <w:nsid w:val="1FF70E83"/>
    <w:multiLevelType w:val="hybridMultilevel"/>
    <w:tmpl w:val="E87C8E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855861"/>
    <w:multiLevelType w:val="multilevel"/>
    <w:tmpl w:val="6380B6B8"/>
    <w:lvl w:ilvl="0">
      <w:start w:val="1"/>
      <w:numFmt w:val="decimal"/>
      <w:pStyle w:val="IEEEReferenceItem"/>
      <w:lvlText w:val="[%1]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)"/>
      <w:lvlJc w:val="left"/>
      <w:pPr>
        <w:tabs>
          <w:tab w:val="num" w:pos="936"/>
        </w:tabs>
        <w:ind w:left="936" w:hanging="720"/>
      </w:pPr>
      <w:rPr>
        <w:rFonts w:hint="default"/>
      </w:rPr>
    </w:lvl>
    <w:lvl w:ilvl="2">
      <w:start w:val="1"/>
      <w:numFmt w:val="decimal"/>
      <w:pStyle w:val="Heading3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)%3.%4."/>
      <w:lvlJc w:val="left"/>
      <w:pPr>
        <w:tabs>
          <w:tab w:val="num" w:pos="1296"/>
        </w:tabs>
        <w:ind w:left="1296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tabs>
          <w:tab w:val="num" w:pos="1296"/>
        </w:tabs>
        <w:ind w:left="129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tabs>
          <w:tab w:val="num" w:pos="1656"/>
        </w:tabs>
        <w:ind w:left="1656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tabs>
          <w:tab w:val="num" w:pos="1656"/>
        </w:tabs>
        <w:ind w:left="1656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tabs>
          <w:tab w:val="num" w:pos="2016"/>
        </w:tabs>
        <w:ind w:left="2016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tabs>
          <w:tab w:val="num" w:pos="2016"/>
        </w:tabs>
        <w:ind w:left="2016" w:hanging="1800"/>
      </w:pPr>
      <w:rPr>
        <w:rFonts w:hint="default"/>
      </w:rPr>
    </w:lvl>
  </w:abstractNum>
  <w:abstractNum w:abstractNumId="6">
    <w:nsid w:val="328273D7"/>
    <w:multiLevelType w:val="multilevel"/>
    <w:tmpl w:val="9C8E938C"/>
    <w:numStyleLink w:val="IEEEBullet1"/>
  </w:abstractNum>
  <w:abstractNum w:abstractNumId="7">
    <w:nsid w:val="32E52617"/>
    <w:multiLevelType w:val="hybridMultilevel"/>
    <w:tmpl w:val="909AE754"/>
    <w:lvl w:ilvl="0" w:tplc="B8C6F222">
      <w:start w:val="1"/>
      <w:numFmt w:val="decimal"/>
      <w:lvlText w:val="%1-"/>
      <w:lvlJc w:val="left"/>
      <w:pPr>
        <w:ind w:left="5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6" w:hanging="360"/>
      </w:pPr>
    </w:lvl>
    <w:lvl w:ilvl="2" w:tplc="0409001B" w:tentative="1">
      <w:start w:val="1"/>
      <w:numFmt w:val="lowerRoman"/>
      <w:lvlText w:val="%3."/>
      <w:lvlJc w:val="right"/>
      <w:pPr>
        <w:ind w:left="2016" w:hanging="180"/>
      </w:pPr>
    </w:lvl>
    <w:lvl w:ilvl="3" w:tplc="0409000F" w:tentative="1">
      <w:start w:val="1"/>
      <w:numFmt w:val="decimal"/>
      <w:lvlText w:val="%4."/>
      <w:lvlJc w:val="left"/>
      <w:pPr>
        <w:ind w:left="2736" w:hanging="360"/>
      </w:pPr>
    </w:lvl>
    <w:lvl w:ilvl="4" w:tplc="04090019" w:tentative="1">
      <w:start w:val="1"/>
      <w:numFmt w:val="lowerLetter"/>
      <w:lvlText w:val="%5."/>
      <w:lvlJc w:val="left"/>
      <w:pPr>
        <w:ind w:left="3456" w:hanging="360"/>
      </w:pPr>
    </w:lvl>
    <w:lvl w:ilvl="5" w:tplc="0409001B" w:tentative="1">
      <w:start w:val="1"/>
      <w:numFmt w:val="lowerRoman"/>
      <w:lvlText w:val="%6."/>
      <w:lvlJc w:val="right"/>
      <w:pPr>
        <w:ind w:left="4176" w:hanging="180"/>
      </w:pPr>
    </w:lvl>
    <w:lvl w:ilvl="6" w:tplc="0409000F" w:tentative="1">
      <w:start w:val="1"/>
      <w:numFmt w:val="decimal"/>
      <w:lvlText w:val="%7."/>
      <w:lvlJc w:val="left"/>
      <w:pPr>
        <w:ind w:left="4896" w:hanging="360"/>
      </w:pPr>
    </w:lvl>
    <w:lvl w:ilvl="7" w:tplc="04090019" w:tentative="1">
      <w:start w:val="1"/>
      <w:numFmt w:val="lowerLetter"/>
      <w:lvlText w:val="%8."/>
      <w:lvlJc w:val="left"/>
      <w:pPr>
        <w:ind w:left="5616" w:hanging="360"/>
      </w:pPr>
    </w:lvl>
    <w:lvl w:ilvl="8" w:tplc="040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8">
    <w:nsid w:val="3C861FE6"/>
    <w:multiLevelType w:val="hybridMultilevel"/>
    <w:tmpl w:val="909AE754"/>
    <w:lvl w:ilvl="0" w:tplc="B8C6F222">
      <w:start w:val="1"/>
      <w:numFmt w:val="decimal"/>
      <w:lvlText w:val="%1-"/>
      <w:lvlJc w:val="left"/>
      <w:pPr>
        <w:ind w:left="5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6" w:hanging="360"/>
      </w:pPr>
    </w:lvl>
    <w:lvl w:ilvl="2" w:tplc="0409001B" w:tentative="1">
      <w:start w:val="1"/>
      <w:numFmt w:val="lowerRoman"/>
      <w:lvlText w:val="%3."/>
      <w:lvlJc w:val="right"/>
      <w:pPr>
        <w:ind w:left="2016" w:hanging="180"/>
      </w:pPr>
    </w:lvl>
    <w:lvl w:ilvl="3" w:tplc="0409000F" w:tentative="1">
      <w:start w:val="1"/>
      <w:numFmt w:val="decimal"/>
      <w:lvlText w:val="%4."/>
      <w:lvlJc w:val="left"/>
      <w:pPr>
        <w:ind w:left="2736" w:hanging="360"/>
      </w:pPr>
    </w:lvl>
    <w:lvl w:ilvl="4" w:tplc="04090019" w:tentative="1">
      <w:start w:val="1"/>
      <w:numFmt w:val="lowerLetter"/>
      <w:lvlText w:val="%5."/>
      <w:lvlJc w:val="left"/>
      <w:pPr>
        <w:ind w:left="3456" w:hanging="360"/>
      </w:pPr>
    </w:lvl>
    <w:lvl w:ilvl="5" w:tplc="0409001B" w:tentative="1">
      <w:start w:val="1"/>
      <w:numFmt w:val="lowerRoman"/>
      <w:lvlText w:val="%6."/>
      <w:lvlJc w:val="right"/>
      <w:pPr>
        <w:ind w:left="4176" w:hanging="180"/>
      </w:pPr>
    </w:lvl>
    <w:lvl w:ilvl="6" w:tplc="0409000F" w:tentative="1">
      <w:start w:val="1"/>
      <w:numFmt w:val="decimal"/>
      <w:lvlText w:val="%7."/>
      <w:lvlJc w:val="left"/>
      <w:pPr>
        <w:ind w:left="4896" w:hanging="360"/>
      </w:pPr>
    </w:lvl>
    <w:lvl w:ilvl="7" w:tplc="04090019" w:tentative="1">
      <w:start w:val="1"/>
      <w:numFmt w:val="lowerLetter"/>
      <w:lvlText w:val="%8."/>
      <w:lvlJc w:val="left"/>
      <w:pPr>
        <w:ind w:left="5616" w:hanging="360"/>
      </w:pPr>
    </w:lvl>
    <w:lvl w:ilvl="8" w:tplc="040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9">
    <w:nsid w:val="3F6C5A80"/>
    <w:multiLevelType w:val="hybridMultilevel"/>
    <w:tmpl w:val="6800453E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05A7EE0"/>
    <w:multiLevelType w:val="hybridMultilevel"/>
    <w:tmpl w:val="0BD07F0C"/>
    <w:lvl w:ilvl="0" w:tplc="5898594C">
      <w:start w:val="1"/>
      <w:numFmt w:val="decimal"/>
      <w:lvlText w:val="%1-"/>
      <w:lvlJc w:val="left"/>
      <w:pPr>
        <w:ind w:left="360" w:hanging="360"/>
      </w:pPr>
      <w:rPr>
        <w:rFonts w:ascii="Calibri" w:hAnsi="Calibri" w:cs="Arial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1">
    <w:nsid w:val="49DF264F"/>
    <w:multiLevelType w:val="multilevel"/>
    <w:tmpl w:val="ED14AA28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A6A0670"/>
    <w:multiLevelType w:val="multilevel"/>
    <w:tmpl w:val="9C8E938C"/>
    <w:styleLink w:val="IEEEBullet1"/>
    <w:lvl w:ilvl="0">
      <w:start w:val="1"/>
      <w:numFmt w:val="bullet"/>
      <w:lvlText w:val=""/>
      <w:lvlJc w:val="left"/>
      <w:pPr>
        <w:tabs>
          <w:tab w:val="num" w:pos="504"/>
        </w:tabs>
        <w:ind w:left="504" w:hanging="216"/>
      </w:pPr>
      <w:rPr>
        <w:rFonts w:ascii="Symbol" w:hAnsi="Symbol" w:cs="Times New Roman" w:hint="default"/>
        <w:sz w:val="16"/>
        <w:szCs w:val="16"/>
      </w:rPr>
    </w:lvl>
    <w:lvl w:ilvl="1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eastAsia="SimSun" w:hAnsi="Symbol" w:hint="default"/>
        <w:sz w:val="16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4E850F9D"/>
    <w:multiLevelType w:val="hybridMultilevel"/>
    <w:tmpl w:val="2F040D78"/>
    <w:lvl w:ilvl="0" w:tplc="FDA2F934">
      <w:start w:val="1"/>
      <w:numFmt w:val="decimal"/>
      <w:lvlText w:val="%1-"/>
      <w:lvlJc w:val="left"/>
      <w:pPr>
        <w:ind w:left="360" w:hanging="360"/>
      </w:pPr>
      <w:rPr>
        <w:rFonts w:hint="default"/>
        <w:lang w:bidi="ar-IQ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4">
    <w:nsid w:val="50232215"/>
    <w:multiLevelType w:val="multilevel"/>
    <w:tmpl w:val="3D5EA5BC"/>
    <w:lvl w:ilvl="0">
      <w:start w:val="1"/>
      <w:numFmt w:val="upperLetter"/>
      <w:pStyle w:val="IEEEHeading2"/>
      <w:lvlText w:val="%1."/>
      <w:lvlJc w:val="left"/>
      <w:pPr>
        <w:tabs>
          <w:tab w:val="num" w:pos="288"/>
        </w:tabs>
        <w:ind w:left="288" w:hanging="288"/>
      </w:pPr>
      <w:rPr>
        <w:rFonts w:ascii="Times New Roman" w:eastAsia="Arial Unicode MS" w:hAnsi="Times New Roman" w:cs="Times New Roman" w:hint="default"/>
        <w:b w:val="0"/>
        <w:bCs/>
        <w:i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0"/>
        <w:szCs w:val="24"/>
        <w:u w:val="none"/>
        <w:vertAlign w:val="baseline"/>
        <w:em w:val="none"/>
      </w:rPr>
    </w:lvl>
    <w:lvl w:ilvl="1">
      <w:start w:val="1"/>
      <w:numFmt w:val="upperLetter"/>
      <w:lvlText w:val="%2."/>
      <w:lvlJc w:val="left"/>
      <w:pPr>
        <w:tabs>
          <w:tab w:val="num" w:pos="288"/>
        </w:tabs>
        <w:ind w:left="288" w:hanging="288"/>
      </w:pPr>
      <w:rPr>
        <w:rFonts w:ascii="Times New Roman" w:hAnsi="Times New Roman" w:hint="default"/>
        <w:b w:val="0"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>
    <w:nsid w:val="524C6681"/>
    <w:multiLevelType w:val="hybridMultilevel"/>
    <w:tmpl w:val="5CFEFB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CBD6F9B"/>
    <w:multiLevelType w:val="hybridMultilevel"/>
    <w:tmpl w:val="C044997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AE86819"/>
    <w:multiLevelType w:val="hybridMultilevel"/>
    <w:tmpl w:val="AE64E22E"/>
    <w:lvl w:ilvl="0" w:tplc="CBD40E2A">
      <w:start w:val="19"/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B095D4F"/>
    <w:multiLevelType w:val="hybridMultilevel"/>
    <w:tmpl w:val="8CB22156"/>
    <w:lvl w:ilvl="0" w:tplc="CA48CB5E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4"/>
  </w:num>
  <w:num w:numId="2">
    <w:abstractNumId w:val="12"/>
  </w:num>
  <w:num w:numId="3">
    <w:abstractNumId w:val="6"/>
  </w:num>
  <w:num w:numId="4">
    <w:abstractNumId w:val="0"/>
  </w:num>
  <w:num w:numId="5">
    <w:abstractNumId w:val="5"/>
  </w:num>
  <w:num w:numId="6">
    <w:abstractNumId w:val="17"/>
  </w:num>
  <w:num w:numId="7">
    <w:abstractNumId w:val="2"/>
  </w:num>
  <w:num w:numId="8">
    <w:abstractNumId w:val="13"/>
  </w:num>
  <w:num w:numId="9">
    <w:abstractNumId w:val="3"/>
  </w:num>
  <w:num w:numId="10">
    <w:abstractNumId w:val="1"/>
  </w:num>
  <w:num w:numId="11">
    <w:abstractNumId w:val="10"/>
  </w:num>
  <w:num w:numId="12">
    <w:abstractNumId w:val="0"/>
  </w:num>
  <w:num w:numId="13">
    <w:abstractNumId w:val="5"/>
  </w:num>
  <w:num w:numId="14">
    <w:abstractNumId w:val="5"/>
  </w:num>
  <w:num w:numId="15">
    <w:abstractNumId w:val="18"/>
  </w:num>
  <w:num w:numId="16">
    <w:abstractNumId w:val="11"/>
  </w:num>
  <w:num w:numId="17">
    <w:abstractNumId w:val="4"/>
  </w:num>
  <w:num w:numId="18">
    <w:abstractNumId w:val="16"/>
  </w:num>
  <w:num w:numId="19">
    <w:abstractNumId w:val="9"/>
  </w:num>
  <w:num w:numId="20">
    <w:abstractNumId w:val="8"/>
  </w:num>
  <w:num w:numId="21">
    <w:abstractNumId w:val="15"/>
  </w:num>
  <w:num w:numId="22">
    <w:abstractNumId w:val="7"/>
  </w:num>
  <w:num w:numId="23">
    <w:abstractNumId w:val="0"/>
  </w:num>
  <w:num w:numId="24">
    <w:abstractNumId w:val="0"/>
  </w:num>
  <w:num w:numId="25">
    <w:abstractNumId w:val="5"/>
  </w:num>
  <w:num w:numId="26">
    <w:abstractNumId w:val="0"/>
    <w:lvlOverride w:ilvl="0">
      <w:startOverride w:val="1"/>
    </w:lvlOverride>
    <w:lvlOverride w:ilvl="1">
      <w:startOverride w:val="22"/>
    </w:lvlOverride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LIwNTE3MDQ2NjMxszBS0lEKTi0uzszPAykwrAUA2wlniywAAAA="/>
  </w:docVars>
  <w:rsids>
    <w:rsidRoot w:val="00F90913"/>
    <w:rsid w:val="00002B89"/>
    <w:rsid w:val="00006C8D"/>
    <w:rsid w:val="00007620"/>
    <w:rsid w:val="00007A3B"/>
    <w:rsid w:val="00015C9A"/>
    <w:rsid w:val="00020DAE"/>
    <w:rsid w:val="00035418"/>
    <w:rsid w:val="0004085A"/>
    <w:rsid w:val="00040980"/>
    <w:rsid w:val="00042D9B"/>
    <w:rsid w:val="0004427F"/>
    <w:rsid w:val="00056152"/>
    <w:rsid w:val="00056B73"/>
    <w:rsid w:val="00066885"/>
    <w:rsid w:val="0007515C"/>
    <w:rsid w:val="00082CD2"/>
    <w:rsid w:val="00097667"/>
    <w:rsid w:val="000A0801"/>
    <w:rsid w:val="000A3E60"/>
    <w:rsid w:val="000B51C3"/>
    <w:rsid w:val="000B7FBE"/>
    <w:rsid w:val="000C6080"/>
    <w:rsid w:val="000C6CA5"/>
    <w:rsid w:val="000D07EB"/>
    <w:rsid w:val="000E7789"/>
    <w:rsid w:val="0010603E"/>
    <w:rsid w:val="0010699E"/>
    <w:rsid w:val="00111965"/>
    <w:rsid w:val="00123F1E"/>
    <w:rsid w:val="00124B12"/>
    <w:rsid w:val="001263CB"/>
    <w:rsid w:val="00136E88"/>
    <w:rsid w:val="00142967"/>
    <w:rsid w:val="00144FCF"/>
    <w:rsid w:val="00151AF5"/>
    <w:rsid w:val="00153A49"/>
    <w:rsid w:val="001550ED"/>
    <w:rsid w:val="001568AC"/>
    <w:rsid w:val="00170D64"/>
    <w:rsid w:val="0018377E"/>
    <w:rsid w:val="00192C8F"/>
    <w:rsid w:val="001A20A3"/>
    <w:rsid w:val="001A4883"/>
    <w:rsid w:val="001B0416"/>
    <w:rsid w:val="001B2925"/>
    <w:rsid w:val="001B334B"/>
    <w:rsid w:val="001B4715"/>
    <w:rsid w:val="001B7688"/>
    <w:rsid w:val="001C0CFA"/>
    <w:rsid w:val="001C44F4"/>
    <w:rsid w:val="001C5FBF"/>
    <w:rsid w:val="001D1358"/>
    <w:rsid w:val="001D1693"/>
    <w:rsid w:val="001E668D"/>
    <w:rsid w:val="001F1C13"/>
    <w:rsid w:val="001F1E94"/>
    <w:rsid w:val="0020602F"/>
    <w:rsid w:val="0022380D"/>
    <w:rsid w:val="002436F4"/>
    <w:rsid w:val="00252600"/>
    <w:rsid w:val="00255993"/>
    <w:rsid w:val="00260F69"/>
    <w:rsid w:val="002640F0"/>
    <w:rsid w:val="00267D06"/>
    <w:rsid w:val="002741A0"/>
    <w:rsid w:val="00274D18"/>
    <w:rsid w:val="00276B1C"/>
    <w:rsid w:val="00290E7D"/>
    <w:rsid w:val="002915DE"/>
    <w:rsid w:val="00297972"/>
    <w:rsid w:val="002A51B6"/>
    <w:rsid w:val="002A629C"/>
    <w:rsid w:val="002C0064"/>
    <w:rsid w:val="002C0077"/>
    <w:rsid w:val="002C3173"/>
    <w:rsid w:val="002C4D71"/>
    <w:rsid w:val="002D547F"/>
    <w:rsid w:val="002D74A7"/>
    <w:rsid w:val="002E1ABA"/>
    <w:rsid w:val="002E7BB7"/>
    <w:rsid w:val="002F3E5E"/>
    <w:rsid w:val="002F49BA"/>
    <w:rsid w:val="0030527C"/>
    <w:rsid w:val="0030620A"/>
    <w:rsid w:val="00314CD5"/>
    <w:rsid w:val="003231AF"/>
    <w:rsid w:val="00333937"/>
    <w:rsid w:val="00340BE9"/>
    <w:rsid w:val="003426B5"/>
    <w:rsid w:val="00355814"/>
    <w:rsid w:val="00356AC8"/>
    <w:rsid w:val="00375950"/>
    <w:rsid w:val="00375A13"/>
    <w:rsid w:val="00375EBD"/>
    <w:rsid w:val="00383DCF"/>
    <w:rsid w:val="00390ABC"/>
    <w:rsid w:val="00395009"/>
    <w:rsid w:val="003970D3"/>
    <w:rsid w:val="003973FE"/>
    <w:rsid w:val="00397945"/>
    <w:rsid w:val="003A013C"/>
    <w:rsid w:val="003A5A27"/>
    <w:rsid w:val="003B2A63"/>
    <w:rsid w:val="003B32AA"/>
    <w:rsid w:val="003B4351"/>
    <w:rsid w:val="003B44F4"/>
    <w:rsid w:val="003C26E7"/>
    <w:rsid w:val="003C314D"/>
    <w:rsid w:val="003C6423"/>
    <w:rsid w:val="003D22C3"/>
    <w:rsid w:val="003D3F42"/>
    <w:rsid w:val="003E29C7"/>
    <w:rsid w:val="003E5966"/>
    <w:rsid w:val="003F3601"/>
    <w:rsid w:val="003F3763"/>
    <w:rsid w:val="003F563B"/>
    <w:rsid w:val="003F5A4C"/>
    <w:rsid w:val="003F7DB0"/>
    <w:rsid w:val="00401158"/>
    <w:rsid w:val="00406A5A"/>
    <w:rsid w:val="00412DAB"/>
    <w:rsid w:val="00414584"/>
    <w:rsid w:val="00414B85"/>
    <w:rsid w:val="00416E5F"/>
    <w:rsid w:val="004273C9"/>
    <w:rsid w:val="00427FDC"/>
    <w:rsid w:val="004343B3"/>
    <w:rsid w:val="004437CE"/>
    <w:rsid w:val="00461A1E"/>
    <w:rsid w:val="00471A0C"/>
    <w:rsid w:val="0047649A"/>
    <w:rsid w:val="004854E4"/>
    <w:rsid w:val="0048724E"/>
    <w:rsid w:val="0049206A"/>
    <w:rsid w:val="0049302F"/>
    <w:rsid w:val="004938BF"/>
    <w:rsid w:val="004961DE"/>
    <w:rsid w:val="00496F14"/>
    <w:rsid w:val="004977B7"/>
    <w:rsid w:val="00497EA3"/>
    <w:rsid w:val="004A498C"/>
    <w:rsid w:val="004C2C4E"/>
    <w:rsid w:val="004C4994"/>
    <w:rsid w:val="004D12C8"/>
    <w:rsid w:val="004D1BDF"/>
    <w:rsid w:val="004D43A6"/>
    <w:rsid w:val="004D7C34"/>
    <w:rsid w:val="004F3066"/>
    <w:rsid w:val="004F5F5F"/>
    <w:rsid w:val="004F6657"/>
    <w:rsid w:val="00500434"/>
    <w:rsid w:val="00501C88"/>
    <w:rsid w:val="00504FB4"/>
    <w:rsid w:val="00505977"/>
    <w:rsid w:val="00507036"/>
    <w:rsid w:val="005121C5"/>
    <w:rsid w:val="00515E41"/>
    <w:rsid w:val="00516515"/>
    <w:rsid w:val="0052000A"/>
    <w:rsid w:val="00525DE1"/>
    <w:rsid w:val="00531B1F"/>
    <w:rsid w:val="00535A40"/>
    <w:rsid w:val="0053792F"/>
    <w:rsid w:val="00537FFE"/>
    <w:rsid w:val="00540636"/>
    <w:rsid w:val="00542AFE"/>
    <w:rsid w:val="00551EE2"/>
    <w:rsid w:val="00562030"/>
    <w:rsid w:val="005633C6"/>
    <w:rsid w:val="00564D8E"/>
    <w:rsid w:val="005723CD"/>
    <w:rsid w:val="0057475C"/>
    <w:rsid w:val="00574CD2"/>
    <w:rsid w:val="0058085A"/>
    <w:rsid w:val="005818CC"/>
    <w:rsid w:val="00582752"/>
    <w:rsid w:val="0058518E"/>
    <w:rsid w:val="00590E7E"/>
    <w:rsid w:val="005A0BB4"/>
    <w:rsid w:val="005A4803"/>
    <w:rsid w:val="005B050F"/>
    <w:rsid w:val="005B0EBB"/>
    <w:rsid w:val="005B1325"/>
    <w:rsid w:val="005B6FF3"/>
    <w:rsid w:val="005D081A"/>
    <w:rsid w:val="005D6C6B"/>
    <w:rsid w:val="005D755D"/>
    <w:rsid w:val="005E0C6C"/>
    <w:rsid w:val="005E6382"/>
    <w:rsid w:val="005E66BD"/>
    <w:rsid w:val="005E7C2E"/>
    <w:rsid w:val="005F4737"/>
    <w:rsid w:val="00600A9C"/>
    <w:rsid w:val="00601886"/>
    <w:rsid w:val="00602E47"/>
    <w:rsid w:val="00626193"/>
    <w:rsid w:val="006307EE"/>
    <w:rsid w:val="0064046D"/>
    <w:rsid w:val="00645851"/>
    <w:rsid w:val="00654169"/>
    <w:rsid w:val="006612FD"/>
    <w:rsid w:val="006618CF"/>
    <w:rsid w:val="00665F60"/>
    <w:rsid w:val="006715CD"/>
    <w:rsid w:val="006773B0"/>
    <w:rsid w:val="00680EF6"/>
    <w:rsid w:val="00681EB1"/>
    <w:rsid w:val="00684D0B"/>
    <w:rsid w:val="00691509"/>
    <w:rsid w:val="00691CF4"/>
    <w:rsid w:val="00693AE5"/>
    <w:rsid w:val="00695419"/>
    <w:rsid w:val="00697AEB"/>
    <w:rsid w:val="006A580B"/>
    <w:rsid w:val="006C7E94"/>
    <w:rsid w:val="006D3E68"/>
    <w:rsid w:val="006D5635"/>
    <w:rsid w:val="006E2E8B"/>
    <w:rsid w:val="006E5E60"/>
    <w:rsid w:val="006F126B"/>
    <w:rsid w:val="006F1770"/>
    <w:rsid w:val="0070259E"/>
    <w:rsid w:val="007164FE"/>
    <w:rsid w:val="00716547"/>
    <w:rsid w:val="00720C80"/>
    <w:rsid w:val="0072690C"/>
    <w:rsid w:val="00727B56"/>
    <w:rsid w:val="0073167B"/>
    <w:rsid w:val="0073181A"/>
    <w:rsid w:val="00736A4E"/>
    <w:rsid w:val="00736FCE"/>
    <w:rsid w:val="00745D28"/>
    <w:rsid w:val="00753376"/>
    <w:rsid w:val="0076031B"/>
    <w:rsid w:val="00763054"/>
    <w:rsid w:val="00765C9E"/>
    <w:rsid w:val="00767CEE"/>
    <w:rsid w:val="00770023"/>
    <w:rsid w:val="0078478E"/>
    <w:rsid w:val="00784AB6"/>
    <w:rsid w:val="0078538B"/>
    <w:rsid w:val="00785D43"/>
    <w:rsid w:val="00787F37"/>
    <w:rsid w:val="007909B2"/>
    <w:rsid w:val="00794E88"/>
    <w:rsid w:val="00795370"/>
    <w:rsid w:val="007A1738"/>
    <w:rsid w:val="007A4F2D"/>
    <w:rsid w:val="007B573B"/>
    <w:rsid w:val="007B6A21"/>
    <w:rsid w:val="007B74C5"/>
    <w:rsid w:val="007B7CEF"/>
    <w:rsid w:val="007C2265"/>
    <w:rsid w:val="007D1C7A"/>
    <w:rsid w:val="007D2B3F"/>
    <w:rsid w:val="007D4CE4"/>
    <w:rsid w:val="007D5DF5"/>
    <w:rsid w:val="007D62DB"/>
    <w:rsid w:val="007E3FE2"/>
    <w:rsid w:val="007F4AED"/>
    <w:rsid w:val="007F5137"/>
    <w:rsid w:val="007F54FF"/>
    <w:rsid w:val="00800219"/>
    <w:rsid w:val="00810C9E"/>
    <w:rsid w:val="00817622"/>
    <w:rsid w:val="00820BD3"/>
    <w:rsid w:val="0082607F"/>
    <w:rsid w:val="008277A3"/>
    <w:rsid w:val="008376EC"/>
    <w:rsid w:val="00841DE1"/>
    <w:rsid w:val="00842B8F"/>
    <w:rsid w:val="00842F8F"/>
    <w:rsid w:val="00857F0E"/>
    <w:rsid w:val="00870C33"/>
    <w:rsid w:val="00891F28"/>
    <w:rsid w:val="008A1860"/>
    <w:rsid w:val="008A2E61"/>
    <w:rsid w:val="008A373B"/>
    <w:rsid w:val="008A4885"/>
    <w:rsid w:val="008D1F20"/>
    <w:rsid w:val="008D2432"/>
    <w:rsid w:val="008D642E"/>
    <w:rsid w:val="008E0862"/>
    <w:rsid w:val="008E26C2"/>
    <w:rsid w:val="008E2F51"/>
    <w:rsid w:val="008E6A17"/>
    <w:rsid w:val="008F01DE"/>
    <w:rsid w:val="00917503"/>
    <w:rsid w:val="00917F0C"/>
    <w:rsid w:val="00920EDC"/>
    <w:rsid w:val="00921317"/>
    <w:rsid w:val="00930E36"/>
    <w:rsid w:val="009314D5"/>
    <w:rsid w:val="00931867"/>
    <w:rsid w:val="00931D4C"/>
    <w:rsid w:val="00936587"/>
    <w:rsid w:val="00937401"/>
    <w:rsid w:val="00942BB6"/>
    <w:rsid w:val="00945BD6"/>
    <w:rsid w:val="00954237"/>
    <w:rsid w:val="00957AA9"/>
    <w:rsid w:val="0096203E"/>
    <w:rsid w:val="009678A4"/>
    <w:rsid w:val="00976E8B"/>
    <w:rsid w:val="00982B2A"/>
    <w:rsid w:val="00992140"/>
    <w:rsid w:val="009A49F6"/>
    <w:rsid w:val="009B49AF"/>
    <w:rsid w:val="009C5930"/>
    <w:rsid w:val="009C6796"/>
    <w:rsid w:val="009D117F"/>
    <w:rsid w:val="009D27CF"/>
    <w:rsid w:val="009D5F5F"/>
    <w:rsid w:val="009E35CC"/>
    <w:rsid w:val="009E798A"/>
    <w:rsid w:val="009F16BB"/>
    <w:rsid w:val="00A04754"/>
    <w:rsid w:val="00A06084"/>
    <w:rsid w:val="00A0724D"/>
    <w:rsid w:val="00A23A3D"/>
    <w:rsid w:val="00A24D3C"/>
    <w:rsid w:val="00A266C0"/>
    <w:rsid w:val="00A310CD"/>
    <w:rsid w:val="00A312C8"/>
    <w:rsid w:val="00A327B4"/>
    <w:rsid w:val="00A32E39"/>
    <w:rsid w:val="00A341B0"/>
    <w:rsid w:val="00A44799"/>
    <w:rsid w:val="00A453A2"/>
    <w:rsid w:val="00A724A3"/>
    <w:rsid w:val="00A75971"/>
    <w:rsid w:val="00A75D21"/>
    <w:rsid w:val="00A76606"/>
    <w:rsid w:val="00A77A87"/>
    <w:rsid w:val="00A94683"/>
    <w:rsid w:val="00AB2E13"/>
    <w:rsid w:val="00AB4C69"/>
    <w:rsid w:val="00AB76A7"/>
    <w:rsid w:val="00AC0078"/>
    <w:rsid w:val="00AC5884"/>
    <w:rsid w:val="00AF2E65"/>
    <w:rsid w:val="00AF400D"/>
    <w:rsid w:val="00B00DA6"/>
    <w:rsid w:val="00B01CA2"/>
    <w:rsid w:val="00B075A5"/>
    <w:rsid w:val="00B1142D"/>
    <w:rsid w:val="00B14FDC"/>
    <w:rsid w:val="00B20D73"/>
    <w:rsid w:val="00B22112"/>
    <w:rsid w:val="00B25372"/>
    <w:rsid w:val="00B26976"/>
    <w:rsid w:val="00B26A09"/>
    <w:rsid w:val="00B44063"/>
    <w:rsid w:val="00B44F09"/>
    <w:rsid w:val="00B451E1"/>
    <w:rsid w:val="00B53CF4"/>
    <w:rsid w:val="00B548E9"/>
    <w:rsid w:val="00B63EED"/>
    <w:rsid w:val="00B759AD"/>
    <w:rsid w:val="00B76D34"/>
    <w:rsid w:val="00B7731B"/>
    <w:rsid w:val="00B80DF1"/>
    <w:rsid w:val="00B81DF9"/>
    <w:rsid w:val="00B82143"/>
    <w:rsid w:val="00B82C06"/>
    <w:rsid w:val="00B92FC8"/>
    <w:rsid w:val="00B94E9C"/>
    <w:rsid w:val="00B94F0E"/>
    <w:rsid w:val="00BA3DCE"/>
    <w:rsid w:val="00BB4BD2"/>
    <w:rsid w:val="00BC3ABD"/>
    <w:rsid w:val="00BD3761"/>
    <w:rsid w:val="00BD3947"/>
    <w:rsid w:val="00BD5AAD"/>
    <w:rsid w:val="00BE0EED"/>
    <w:rsid w:val="00BE10A7"/>
    <w:rsid w:val="00BF1459"/>
    <w:rsid w:val="00BF4A23"/>
    <w:rsid w:val="00BF74B7"/>
    <w:rsid w:val="00C0572A"/>
    <w:rsid w:val="00C06AAD"/>
    <w:rsid w:val="00C13899"/>
    <w:rsid w:val="00C22562"/>
    <w:rsid w:val="00C250E3"/>
    <w:rsid w:val="00C34C19"/>
    <w:rsid w:val="00C37079"/>
    <w:rsid w:val="00C439E8"/>
    <w:rsid w:val="00C44005"/>
    <w:rsid w:val="00C44BDC"/>
    <w:rsid w:val="00C4665A"/>
    <w:rsid w:val="00C547DA"/>
    <w:rsid w:val="00C55D4E"/>
    <w:rsid w:val="00C63CC6"/>
    <w:rsid w:val="00C6625C"/>
    <w:rsid w:val="00C7065C"/>
    <w:rsid w:val="00C72045"/>
    <w:rsid w:val="00C80924"/>
    <w:rsid w:val="00C80B58"/>
    <w:rsid w:val="00C93681"/>
    <w:rsid w:val="00C94EFE"/>
    <w:rsid w:val="00C9748E"/>
    <w:rsid w:val="00C9787E"/>
    <w:rsid w:val="00CB0295"/>
    <w:rsid w:val="00CB2384"/>
    <w:rsid w:val="00CD18A5"/>
    <w:rsid w:val="00CD21FA"/>
    <w:rsid w:val="00CD2355"/>
    <w:rsid w:val="00CD38DD"/>
    <w:rsid w:val="00CD4816"/>
    <w:rsid w:val="00CE7AEE"/>
    <w:rsid w:val="00CF0A2A"/>
    <w:rsid w:val="00D0143A"/>
    <w:rsid w:val="00D1323C"/>
    <w:rsid w:val="00D13C00"/>
    <w:rsid w:val="00D24C2D"/>
    <w:rsid w:val="00D26FD6"/>
    <w:rsid w:val="00D2727A"/>
    <w:rsid w:val="00D42D26"/>
    <w:rsid w:val="00D45051"/>
    <w:rsid w:val="00D47A49"/>
    <w:rsid w:val="00D53B9E"/>
    <w:rsid w:val="00D76E89"/>
    <w:rsid w:val="00D825FE"/>
    <w:rsid w:val="00D850E2"/>
    <w:rsid w:val="00D90FB3"/>
    <w:rsid w:val="00D960DA"/>
    <w:rsid w:val="00DA3809"/>
    <w:rsid w:val="00DA6534"/>
    <w:rsid w:val="00DA6D25"/>
    <w:rsid w:val="00DB693E"/>
    <w:rsid w:val="00DC4054"/>
    <w:rsid w:val="00DD1363"/>
    <w:rsid w:val="00DE2D5B"/>
    <w:rsid w:val="00DF6796"/>
    <w:rsid w:val="00DF76E4"/>
    <w:rsid w:val="00E06797"/>
    <w:rsid w:val="00E06B14"/>
    <w:rsid w:val="00E26A0D"/>
    <w:rsid w:val="00E32C91"/>
    <w:rsid w:val="00E35D81"/>
    <w:rsid w:val="00E40222"/>
    <w:rsid w:val="00E41899"/>
    <w:rsid w:val="00E4434D"/>
    <w:rsid w:val="00E46A69"/>
    <w:rsid w:val="00E47D37"/>
    <w:rsid w:val="00E52FD4"/>
    <w:rsid w:val="00E55B26"/>
    <w:rsid w:val="00E55B2A"/>
    <w:rsid w:val="00E57597"/>
    <w:rsid w:val="00E64959"/>
    <w:rsid w:val="00E746A8"/>
    <w:rsid w:val="00E75F4A"/>
    <w:rsid w:val="00E85D54"/>
    <w:rsid w:val="00E9077F"/>
    <w:rsid w:val="00E940B2"/>
    <w:rsid w:val="00E94AA8"/>
    <w:rsid w:val="00E95E24"/>
    <w:rsid w:val="00EA12F4"/>
    <w:rsid w:val="00EB3961"/>
    <w:rsid w:val="00EC11D2"/>
    <w:rsid w:val="00EC26AB"/>
    <w:rsid w:val="00EC3879"/>
    <w:rsid w:val="00EC796B"/>
    <w:rsid w:val="00ED1062"/>
    <w:rsid w:val="00ED21C3"/>
    <w:rsid w:val="00ED39CB"/>
    <w:rsid w:val="00ED4BBF"/>
    <w:rsid w:val="00EE4E0C"/>
    <w:rsid w:val="00EF0451"/>
    <w:rsid w:val="00EF0FB9"/>
    <w:rsid w:val="00EF1340"/>
    <w:rsid w:val="00EF2B09"/>
    <w:rsid w:val="00EF5DEA"/>
    <w:rsid w:val="00F001B9"/>
    <w:rsid w:val="00F002DF"/>
    <w:rsid w:val="00F06133"/>
    <w:rsid w:val="00F070FF"/>
    <w:rsid w:val="00F13177"/>
    <w:rsid w:val="00F24BC9"/>
    <w:rsid w:val="00F270F6"/>
    <w:rsid w:val="00F332B0"/>
    <w:rsid w:val="00F33C25"/>
    <w:rsid w:val="00F42D3B"/>
    <w:rsid w:val="00F53F82"/>
    <w:rsid w:val="00F55B7F"/>
    <w:rsid w:val="00F62B14"/>
    <w:rsid w:val="00F63CF9"/>
    <w:rsid w:val="00F70D40"/>
    <w:rsid w:val="00F73F96"/>
    <w:rsid w:val="00F80AE1"/>
    <w:rsid w:val="00F825F0"/>
    <w:rsid w:val="00F83889"/>
    <w:rsid w:val="00F84EA5"/>
    <w:rsid w:val="00F90913"/>
    <w:rsid w:val="00F937B7"/>
    <w:rsid w:val="00F9647F"/>
    <w:rsid w:val="00F9756A"/>
    <w:rsid w:val="00F97B1F"/>
    <w:rsid w:val="00F97F1B"/>
    <w:rsid w:val="00FA1CDB"/>
    <w:rsid w:val="00FA2612"/>
    <w:rsid w:val="00FA6165"/>
    <w:rsid w:val="00FA6692"/>
    <w:rsid w:val="00FB0A65"/>
    <w:rsid w:val="00FB3777"/>
    <w:rsid w:val="00FB493E"/>
    <w:rsid w:val="00FB7528"/>
    <w:rsid w:val="00FD5BD0"/>
    <w:rsid w:val="00FD5D64"/>
    <w:rsid w:val="00FD62A8"/>
    <w:rsid w:val="00FE10CA"/>
    <w:rsid w:val="00FE1594"/>
    <w:rsid w:val="00FE1906"/>
    <w:rsid w:val="00FE1B13"/>
    <w:rsid w:val="00FE1F78"/>
    <w:rsid w:val="00FF5F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0913"/>
    <w:rPr>
      <w:rFonts w:ascii="Times New Roman" w:eastAsia="SimSun" w:hAnsi="Times New Roman" w:cs="Times New Roman"/>
      <w:sz w:val="24"/>
      <w:szCs w:val="24"/>
      <w:lang w:val="en-AU" w:eastAsia="zh-CN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06A5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F90913"/>
    <w:pPr>
      <w:keepNext/>
      <w:numPr>
        <w:ilvl w:val="2"/>
        <w:numId w:val="5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F90913"/>
    <w:rPr>
      <w:rFonts w:ascii="Arial" w:eastAsia="SimSun" w:hAnsi="Arial" w:cs="Arial"/>
      <w:b/>
      <w:bCs/>
      <w:sz w:val="26"/>
      <w:szCs w:val="26"/>
      <w:lang w:val="en-AU" w:eastAsia="zh-CN"/>
    </w:rPr>
  </w:style>
  <w:style w:type="paragraph" w:customStyle="1" w:styleId="IEEEAuthorName">
    <w:name w:val="IEEE Author Name"/>
    <w:basedOn w:val="Normal"/>
    <w:next w:val="Normal"/>
    <w:rsid w:val="00F90913"/>
    <w:pPr>
      <w:adjustRightInd w:val="0"/>
      <w:snapToGrid w:val="0"/>
      <w:spacing w:before="120" w:after="120"/>
      <w:jc w:val="center"/>
    </w:pPr>
    <w:rPr>
      <w:rFonts w:eastAsia="Times New Roman"/>
      <w:sz w:val="22"/>
      <w:lang w:val="en-GB" w:eastAsia="en-GB"/>
    </w:rPr>
  </w:style>
  <w:style w:type="paragraph" w:customStyle="1" w:styleId="IEEEAuthorAffiliation">
    <w:name w:val="IEEE Author Affiliation"/>
    <w:basedOn w:val="Normal"/>
    <w:next w:val="Normal"/>
    <w:rsid w:val="00F90913"/>
    <w:pPr>
      <w:spacing w:after="60"/>
      <w:jc w:val="center"/>
    </w:pPr>
    <w:rPr>
      <w:rFonts w:eastAsia="Times New Roman"/>
      <w:i/>
      <w:sz w:val="20"/>
      <w:lang w:val="en-GB" w:eastAsia="en-GB"/>
    </w:rPr>
  </w:style>
  <w:style w:type="paragraph" w:customStyle="1" w:styleId="IEEEHeading2">
    <w:name w:val="IEEE Heading 2"/>
    <w:basedOn w:val="Normal"/>
    <w:next w:val="IEEEParagraph"/>
    <w:rsid w:val="00F90913"/>
    <w:pPr>
      <w:numPr>
        <w:numId w:val="1"/>
      </w:numPr>
      <w:adjustRightInd w:val="0"/>
      <w:snapToGrid w:val="0"/>
      <w:spacing w:before="150" w:after="60"/>
      <w:ind w:left="289" w:hanging="289"/>
    </w:pPr>
    <w:rPr>
      <w:i/>
      <w:sz w:val="20"/>
    </w:rPr>
  </w:style>
  <w:style w:type="paragraph" w:customStyle="1" w:styleId="IEEEAuthorEmail">
    <w:name w:val="IEEE Author Email"/>
    <w:next w:val="IEEEAuthorAffiliation"/>
    <w:rsid w:val="00F90913"/>
    <w:pPr>
      <w:spacing w:after="60"/>
      <w:jc w:val="center"/>
    </w:pPr>
    <w:rPr>
      <w:rFonts w:ascii="Courier" w:eastAsia="Times New Roman" w:hAnsi="Courier" w:cs="Times New Roman"/>
      <w:sz w:val="18"/>
      <w:szCs w:val="24"/>
      <w:lang w:val="en-GB" w:eastAsia="en-GB"/>
    </w:rPr>
  </w:style>
  <w:style w:type="paragraph" w:customStyle="1" w:styleId="IEEEAbstractHeading">
    <w:name w:val="IEEE Abstract Heading"/>
    <w:basedOn w:val="IEEEAbtract"/>
    <w:next w:val="IEEEAbtract"/>
    <w:link w:val="IEEEAbstractHeadingChar"/>
    <w:rsid w:val="00F90913"/>
    <w:rPr>
      <w:i/>
    </w:rPr>
  </w:style>
  <w:style w:type="character" w:customStyle="1" w:styleId="IEEEAbstractHeadingChar">
    <w:name w:val="IEEE Abstract Heading Char"/>
    <w:link w:val="IEEEAbstractHeading"/>
    <w:rsid w:val="00F90913"/>
    <w:rPr>
      <w:rFonts w:ascii="Times New Roman" w:eastAsia="SimSun" w:hAnsi="Times New Roman" w:cs="Times New Roman"/>
      <w:b/>
      <w:i/>
      <w:sz w:val="18"/>
      <w:szCs w:val="24"/>
      <w:lang w:val="en-GB" w:eastAsia="en-GB"/>
    </w:rPr>
  </w:style>
  <w:style w:type="paragraph" w:customStyle="1" w:styleId="IEEEAbtract">
    <w:name w:val="IEEE Abtract"/>
    <w:basedOn w:val="Normal"/>
    <w:next w:val="Normal"/>
    <w:link w:val="IEEEAbtractChar"/>
    <w:rsid w:val="00F90913"/>
    <w:pPr>
      <w:adjustRightInd w:val="0"/>
      <w:snapToGrid w:val="0"/>
      <w:jc w:val="both"/>
    </w:pPr>
    <w:rPr>
      <w:b/>
      <w:sz w:val="18"/>
      <w:lang w:val="en-GB" w:eastAsia="en-GB"/>
    </w:rPr>
  </w:style>
  <w:style w:type="character" w:customStyle="1" w:styleId="IEEEAbtractChar">
    <w:name w:val="IEEE Abtract Char"/>
    <w:link w:val="IEEEAbtract"/>
    <w:rsid w:val="00F90913"/>
    <w:rPr>
      <w:rFonts w:ascii="Times New Roman" w:eastAsia="SimSun" w:hAnsi="Times New Roman" w:cs="Times New Roman"/>
      <w:b/>
      <w:sz w:val="18"/>
      <w:szCs w:val="24"/>
      <w:lang w:val="en-GB" w:eastAsia="en-GB"/>
    </w:rPr>
  </w:style>
  <w:style w:type="paragraph" w:customStyle="1" w:styleId="IEEEParagraph">
    <w:name w:val="IEEE Paragraph"/>
    <w:basedOn w:val="Normal"/>
    <w:link w:val="IEEEParagraphChar"/>
    <w:rsid w:val="00F90913"/>
    <w:pPr>
      <w:adjustRightInd w:val="0"/>
      <w:snapToGrid w:val="0"/>
      <w:ind w:firstLine="216"/>
      <w:jc w:val="both"/>
    </w:pPr>
    <w:rPr>
      <w:sz w:val="20"/>
    </w:rPr>
  </w:style>
  <w:style w:type="paragraph" w:customStyle="1" w:styleId="IEEEHeading1">
    <w:name w:val="IEEE Heading 1"/>
    <w:basedOn w:val="Normal"/>
    <w:next w:val="IEEEParagraph"/>
    <w:rsid w:val="00F90913"/>
    <w:pPr>
      <w:numPr>
        <w:numId w:val="4"/>
      </w:numPr>
      <w:adjustRightInd w:val="0"/>
      <w:snapToGrid w:val="0"/>
      <w:spacing w:before="180" w:after="60"/>
      <w:jc w:val="center"/>
    </w:pPr>
    <w:rPr>
      <w:smallCaps/>
      <w:sz w:val="20"/>
    </w:rPr>
  </w:style>
  <w:style w:type="paragraph" w:customStyle="1" w:styleId="IEEETitle">
    <w:name w:val="IEEE Title"/>
    <w:basedOn w:val="Normal"/>
    <w:next w:val="IEEEAuthorName"/>
    <w:rsid w:val="00F90913"/>
    <w:pPr>
      <w:adjustRightInd w:val="0"/>
      <w:snapToGrid w:val="0"/>
      <w:jc w:val="center"/>
    </w:pPr>
    <w:rPr>
      <w:sz w:val="48"/>
    </w:rPr>
  </w:style>
  <w:style w:type="character" w:customStyle="1" w:styleId="IEEEParagraphChar">
    <w:name w:val="IEEE Paragraph Char"/>
    <w:link w:val="IEEEParagraph"/>
    <w:rsid w:val="00F90913"/>
    <w:rPr>
      <w:rFonts w:ascii="Times New Roman" w:eastAsia="SimSun" w:hAnsi="Times New Roman" w:cs="Times New Roman"/>
      <w:sz w:val="20"/>
      <w:szCs w:val="24"/>
      <w:lang w:val="en-AU" w:eastAsia="zh-CN"/>
    </w:rPr>
  </w:style>
  <w:style w:type="numbering" w:customStyle="1" w:styleId="IEEEBullet1">
    <w:name w:val="IEEE Bullet 1"/>
    <w:basedOn w:val="NoList"/>
    <w:rsid w:val="00F90913"/>
    <w:pPr>
      <w:numPr>
        <w:numId w:val="2"/>
      </w:numPr>
    </w:pPr>
  </w:style>
  <w:style w:type="paragraph" w:customStyle="1" w:styleId="IEEEFigureCaptionSingle-Line">
    <w:name w:val="IEEE Figure Caption Single-Line"/>
    <w:basedOn w:val="Normal"/>
    <w:next w:val="IEEEParagraph"/>
    <w:rsid w:val="00F90913"/>
    <w:pPr>
      <w:spacing w:before="120" w:after="120"/>
      <w:jc w:val="center"/>
    </w:pPr>
    <w:rPr>
      <w:sz w:val="16"/>
    </w:rPr>
  </w:style>
  <w:style w:type="paragraph" w:customStyle="1" w:styleId="IEEEFigure">
    <w:name w:val="IEEE Figure"/>
    <w:basedOn w:val="Normal"/>
    <w:next w:val="IEEEFigureCaptionSingle-Line"/>
    <w:rsid w:val="00F90913"/>
    <w:pPr>
      <w:jc w:val="center"/>
    </w:pPr>
  </w:style>
  <w:style w:type="paragraph" w:customStyle="1" w:styleId="IEEEReferenceItem">
    <w:name w:val="IEEE Reference Item"/>
    <w:basedOn w:val="Normal"/>
    <w:rsid w:val="00F90913"/>
    <w:pPr>
      <w:numPr>
        <w:numId w:val="5"/>
      </w:numPr>
      <w:adjustRightInd w:val="0"/>
      <w:snapToGrid w:val="0"/>
      <w:jc w:val="both"/>
    </w:pPr>
    <w:rPr>
      <w:sz w:val="16"/>
      <w:lang w:val="en-US"/>
    </w:rPr>
  </w:style>
  <w:style w:type="character" w:styleId="Emphasis">
    <w:name w:val="Emphasis"/>
    <w:uiPriority w:val="20"/>
    <w:qFormat/>
    <w:rsid w:val="00F90913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BE10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 w:eastAsia="en-US"/>
    </w:rPr>
  </w:style>
  <w:style w:type="character" w:customStyle="1" w:styleId="HTMLPreformattedChar">
    <w:name w:val="HTML Preformatted Char"/>
    <w:link w:val="HTMLPreformatted"/>
    <w:uiPriority w:val="99"/>
    <w:rsid w:val="00BE10A7"/>
    <w:rPr>
      <w:rFonts w:ascii="Courier New" w:eastAsia="Times New Roman" w:hAnsi="Courier New" w:cs="Courier New"/>
      <w:sz w:val="20"/>
      <w:szCs w:val="20"/>
    </w:rPr>
  </w:style>
  <w:style w:type="paragraph" w:customStyle="1" w:styleId="IEEETableCell">
    <w:name w:val="IEEE Table Cell"/>
    <w:basedOn w:val="IEEEParagraph"/>
    <w:rsid w:val="00397945"/>
    <w:pPr>
      <w:ind w:firstLine="0"/>
      <w:jc w:val="left"/>
    </w:pPr>
    <w:rPr>
      <w:sz w:val="18"/>
    </w:rPr>
  </w:style>
  <w:style w:type="paragraph" w:customStyle="1" w:styleId="IEEETableCaption">
    <w:name w:val="IEEE Table Caption"/>
    <w:basedOn w:val="Normal"/>
    <w:next w:val="IEEEParagraph"/>
    <w:rsid w:val="00397945"/>
    <w:pPr>
      <w:spacing w:before="120" w:after="120"/>
      <w:jc w:val="center"/>
    </w:pPr>
    <w:rPr>
      <w:smallCaps/>
      <w:sz w:val="16"/>
    </w:rPr>
  </w:style>
  <w:style w:type="paragraph" w:customStyle="1" w:styleId="IEEETableHeaderCentered">
    <w:name w:val="IEEE Table Header Centered"/>
    <w:basedOn w:val="IEEETableCell"/>
    <w:rsid w:val="00397945"/>
    <w:pPr>
      <w:jc w:val="center"/>
    </w:pPr>
    <w:rPr>
      <w:b/>
      <w:bCs/>
    </w:rPr>
  </w:style>
  <w:style w:type="paragraph" w:customStyle="1" w:styleId="IEEETableHeaderLeft-Justified">
    <w:name w:val="IEEE Table Header Left-Justified"/>
    <w:basedOn w:val="IEEETableCell"/>
    <w:rsid w:val="00397945"/>
    <w:rPr>
      <w:b/>
      <w:bCs/>
    </w:rPr>
  </w:style>
  <w:style w:type="table" w:styleId="TableGrid">
    <w:name w:val="Table Grid"/>
    <w:basedOn w:val="TableNormal"/>
    <w:uiPriority w:val="59"/>
    <w:rsid w:val="003E59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9541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C60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C6080"/>
    <w:rPr>
      <w:rFonts w:ascii="Tahoma" w:eastAsia="SimSun" w:hAnsi="Tahoma" w:cs="Tahoma"/>
      <w:sz w:val="16"/>
      <w:szCs w:val="16"/>
      <w:lang w:val="en-AU" w:eastAsia="zh-CN"/>
    </w:rPr>
  </w:style>
  <w:style w:type="character" w:styleId="PlaceholderText">
    <w:name w:val="Placeholder Text"/>
    <w:uiPriority w:val="99"/>
    <w:semiHidden/>
    <w:rsid w:val="009678A4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3973FE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3973FE"/>
    <w:rPr>
      <w:rFonts w:ascii="Times New Roman" w:eastAsia="SimSun" w:hAnsi="Times New Roman" w:cs="Times New Roman"/>
      <w:sz w:val="24"/>
      <w:szCs w:val="24"/>
      <w:lang w:val="en-AU" w:eastAsia="zh-CN"/>
    </w:rPr>
  </w:style>
  <w:style w:type="paragraph" w:styleId="Footer">
    <w:name w:val="footer"/>
    <w:basedOn w:val="Normal"/>
    <w:link w:val="FooterChar"/>
    <w:uiPriority w:val="99"/>
    <w:unhideWhenUsed/>
    <w:rsid w:val="003973FE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3973FE"/>
    <w:rPr>
      <w:rFonts w:ascii="Times New Roman" w:eastAsia="SimSun" w:hAnsi="Times New Roman" w:cs="Times New Roman"/>
      <w:sz w:val="24"/>
      <w:szCs w:val="24"/>
      <w:lang w:val="en-AU" w:eastAsia="zh-CN"/>
    </w:rPr>
  </w:style>
  <w:style w:type="character" w:styleId="Hyperlink">
    <w:name w:val="Hyperlink"/>
    <w:basedOn w:val="DefaultParagraphFont"/>
    <w:uiPriority w:val="99"/>
    <w:semiHidden/>
    <w:unhideWhenUsed/>
    <w:rsid w:val="009E35CC"/>
    <w:rPr>
      <w:color w:val="0000FF"/>
      <w:u w:val="single"/>
    </w:rPr>
  </w:style>
  <w:style w:type="paragraph" w:customStyle="1" w:styleId="Default">
    <w:name w:val="Default"/>
    <w:rsid w:val="00E55B2A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507036"/>
    <w:pPr>
      <w:spacing w:before="100" w:beforeAutospacing="1" w:after="100" w:afterAutospacing="1"/>
    </w:pPr>
    <w:rPr>
      <w:rFonts w:eastAsia="Times New Roman"/>
      <w:lang w:val="en-US" w:eastAsia="en-US"/>
    </w:rPr>
  </w:style>
  <w:style w:type="character" w:customStyle="1" w:styleId="mwe-math-mathml-inline">
    <w:name w:val="mwe-math-mathml-inline"/>
    <w:basedOn w:val="DefaultParagraphFont"/>
    <w:rsid w:val="00507036"/>
  </w:style>
  <w:style w:type="table" w:customStyle="1" w:styleId="PlainTable4">
    <w:name w:val="Plain Table 4"/>
    <w:basedOn w:val="TableNormal"/>
    <w:uiPriority w:val="44"/>
    <w:rsid w:val="00A23A3D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Heading2Char">
    <w:name w:val="Heading 2 Char"/>
    <w:basedOn w:val="DefaultParagraphFont"/>
    <w:link w:val="Heading2"/>
    <w:uiPriority w:val="9"/>
    <w:semiHidden/>
    <w:rsid w:val="00406A5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AU" w:eastAsia="zh-CN"/>
    </w:rPr>
  </w:style>
  <w:style w:type="character" w:styleId="FollowedHyperlink">
    <w:name w:val="FollowedHyperlink"/>
    <w:basedOn w:val="DefaultParagraphFont"/>
    <w:uiPriority w:val="99"/>
    <w:semiHidden/>
    <w:unhideWhenUsed/>
    <w:rsid w:val="0048724E"/>
    <w:rPr>
      <w:color w:val="954F72" w:themeColor="followedHyperlink"/>
      <w:u w:val="single"/>
    </w:rPr>
  </w:style>
  <w:style w:type="character" w:customStyle="1" w:styleId="nist-author">
    <w:name w:val="nist-author"/>
    <w:basedOn w:val="DefaultParagraphFont"/>
    <w:rsid w:val="0006688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0913"/>
    <w:rPr>
      <w:rFonts w:ascii="Times New Roman" w:eastAsia="SimSun" w:hAnsi="Times New Roman" w:cs="Times New Roman"/>
      <w:sz w:val="24"/>
      <w:szCs w:val="24"/>
      <w:lang w:val="en-AU" w:eastAsia="zh-CN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06A5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F90913"/>
    <w:pPr>
      <w:keepNext/>
      <w:numPr>
        <w:ilvl w:val="2"/>
        <w:numId w:val="5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F90913"/>
    <w:rPr>
      <w:rFonts w:ascii="Arial" w:eastAsia="SimSun" w:hAnsi="Arial" w:cs="Arial"/>
      <w:b/>
      <w:bCs/>
      <w:sz w:val="26"/>
      <w:szCs w:val="26"/>
      <w:lang w:val="en-AU" w:eastAsia="zh-CN"/>
    </w:rPr>
  </w:style>
  <w:style w:type="paragraph" w:customStyle="1" w:styleId="IEEEAuthorName">
    <w:name w:val="IEEE Author Name"/>
    <w:basedOn w:val="Normal"/>
    <w:next w:val="Normal"/>
    <w:rsid w:val="00F90913"/>
    <w:pPr>
      <w:adjustRightInd w:val="0"/>
      <w:snapToGrid w:val="0"/>
      <w:spacing w:before="120" w:after="120"/>
      <w:jc w:val="center"/>
    </w:pPr>
    <w:rPr>
      <w:rFonts w:eastAsia="Times New Roman"/>
      <w:sz w:val="22"/>
      <w:lang w:val="en-GB" w:eastAsia="en-GB"/>
    </w:rPr>
  </w:style>
  <w:style w:type="paragraph" w:customStyle="1" w:styleId="IEEEAuthorAffiliation">
    <w:name w:val="IEEE Author Affiliation"/>
    <w:basedOn w:val="Normal"/>
    <w:next w:val="Normal"/>
    <w:rsid w:val="00F90913"/>
    <w:pPr>
      <w:spacing w:after="60"/>
      <w:jc w:val="center"/>
    </w:pPr>
    <w:rPr>
      <w:rFonts w:eastAsia="Times New Roman"/>
      <w:i/>
      <w:sz w:val="20"/>
      <w:lang w:val="en-GB" w:eastAsia="en-GB"/>
    </w:rPr>
  </w:style>
  <w:style w:type="paragraph" w:customStyle="1" w:styleId="IEEEHeading2">
    <w:name w:val="IEEE Heading 2"/>
    <w:basedOn w:val="Normal"/>
    <w:next w:val="IEEEParagraph"/>
    <w:rsid w:val="00F90913"/>
    <w:pPr>
      <w:numPr>
        <w:numId w:val="1"/>
      </w:numPr>
      <w:adjustRightInd w:val="0"/>
      <w:snapToGrid w:val="0"/>
      <w:spacing w:before="150" w:after="60"/>
      <w:ind w:left="289" w:hanging="289"/>
    </w:pPr>
    <w:rPr>
      <w:i/>
      <w:sz w:val="20"/>
    </w:rPr>
  </w:style>
  <w:style w:type="paragraph" w:customStyle="1" w:styleId="IEEEAuthorEmail">
    <w:name w:val="IEEE Author Email"/>
    <w:next w:val="IEEEAuthorAffiliation"/>
    <w:rsid w:val="00F90913"/>
    <w:pPr>
      <w:spacing w:after="60"/>
      <w:jc w:val="center"/>
    </w:pPr>
    <w:rPr>
      <w:rFonts w:ascii="Courier" w:eastAsia="Times New Roman" w:hAnsi="Courier" w:cs="Times New Roman"/>
      <w:sz w:val="18"/>
      <w:szCs w:val="24"/>
      <w:lang w:val="en-GB" w:eastAsia="en-GB"/>
    </w:rPr>
  </w:style>
  <w:style w:type="paragraph" w:customStyle="1" w:styleId="IEEEAbstractHeading">
    <w:name w:val="IEEE Abstract Heading"/>
    <w:basedOn w:val="IEEEAbtract"/>
    <w:next w:val="IEEEAbtract"/>
    <w:link w:val="IEEEAbstractHeadingChar"/>
    <w:rsid w:val="00F90913"/>
    <w:rPr>
      <w:i/>
    </w:rPr>
  </w:style>
  <w:style w:type="character" w:customStyle="1" w:styleId="IEEEAbstractHeadingChar">
    <w:name w:val="IEEE Abstract Heading Char"/>
    <w:link w:val="IEEEAbstractHeading"/>
    <w:rsid w:val="00F90913"/>
    <w:rPr>
      <w:rFonts w:ascii="Times New Roman" w:eastAsia="SimSun" w:hAnsi="Times New Roman" w:cs="Times New Roman"/>
      <w:b/>
      <w:i/>
      <w:sz w:val="18"/>
      <w:szCs w:val="24"/>
      <w:lang w:val="en-GB" w:eastAsia="en-GB"/>
    </w:rPr>
  </w:style>
  <w:style w:type="paragraph" w:customStyle="1" w:styleId="IEEEAbtract">
    <w:name w:val="IEEE Abtract"/>
    <w:basedOn w:val="Normal"/>
    <w:next w:val="Normal"/>
    <w:link w:val="IEEEAbtractChar"/>
    <w:rsid w:val="00F90913"/>
    <w:pPr>
      <w:adjustRightInd w:val="0"/>
      <w:snapToGrid w:val="0"/>
      <w:jc w:val="both"/>
    </w:pPr>
    <w:rPr>
      <w:b/>
      <w:sz w:val="18"/>
      <w:lang w:val="en-GB" w:eastAsia="en-GB"/>
    </w:rPr>
  </w:style>
  <w:style w:type="character" w:customStyle="1" w:styleId="IEEEAbtractChar">
    <w:name w:val="IEEE Abtract Char"/>
    <w:link w:val="IEEEAbtract"/>
    <w:rsid w:val="00F90913"/>
    <w:rPr>
      <w:rFonts w:ascii="Times New Roman" w:eastAsia="SimSun" w:hAnsi="Times New Roman" w:cs="Times New Roman"/>
      <w:b/>
      <w:sz w:val="18"/>
      <w:szCs w:val="24"/>
      <w:lang w:val="en-GB" w:eastAsia="en-GB"/>
    </w:rPr>
  </w:style>
  <w:style w:type="paragraph" w:customStyle="1" w:styleId="IEEEParagraph">
    <w:name w:val="IEEE Paragraph"/>
    <w:basedOn w:val="Normal"/>
    <w:link w:val="IEEEParagraphChar"/>
    <w:rsid w:val="00F90913"/>
    <w:pPr>
      <w:adjustRightInd w:val="0"/>
      <w:snapToGrid w:val="0"/>
      <w:ind w:firstLine="216"/>
      <w:jc w:val="both"/>
    </w:pPr>
    <w:rPr>
      <w:sz w:val="20"/>
    </w:rPr>
  </w:style>
  <w:style w:type="paragraph" w:customStyle="1" w:styleId="IEEEHeading1">
    <w:name w:val="IEEE Heading 1"/>
    <w:basedOn w:val="Normal"/>
    <w:next w:val="IEEEParagraph"/>
    <w:rsid w:val="00F90913"/>
    <w:pPr>
      <w:numPr>
        <w:numId w:val="4"/>
      </w:numPr>
      <w:adjustRightInd w:val="0"/>
      <w:snapToGrid w:val="0"/>
      <w:spacing w:before="180" w:after="60"/>
      <w:jc w:val="center"/>
    </w:pPr>
    <w:rPr>
      <w:smallCaps/>
      <w:sz w:val="20"/>
    </w:rPr>
  </w:style>
  <w:style w:type="paragraph" w:customStyle="1" w:styleId="IEEETitle">
    <w:name w:val="IEEE Title"/>
    <w:basedOn w:val="Normal"/>
    <w:next w:val="IEEEAuthorName"/>
    <w:rsid w:val="00F90913"/>
    <w:pPr>
      <w:adjustRightInd w:val="0"/>
      <w:snapToGrid w:val="0"/>
      <w:jc w:val="center"/>
    </w:pPr>
    <w:rPr>
      <w:sz w:val="48"/>
    </w:rPr>
  </w:style>
  <w:style w:type="character" w:customStyle="1" w:styleId="IEEEParagraphChar">
    <w:name w:val="IEEE Paragraph Char"/>
    <w:link w:val="IEEEParagraph"/>
    <w:rsid w:val="00F90913"/>
    <w:rPr>
      <w:rFonts w:ascii="Times New Roman" w:eastAsia="SimSun" w:hAnsi="Times New Roman" w:cs="Times New Roman"/>
      <w:sz w:val="20"/>
      <w:szCs w:val="24"/>
      <w:lang w:val="en-AU" w:eastAsia="zh-CN"/>
    </w:rPr>
  </w:style>
  <w:style w:type="numbering" w:customStyle="1" w:styleId="IEEEBullet1">
    <w:name w:val="IEEE Bullet 1"/>
    <w:basedOn w:val="NoList"/>
    <w:rsid w:val="00F90913"/>
    <w:pPr>
      <w:numPr>
        <w:numId w:val="2"/>
      </w:numPr>
    </w:pPr>
  </w:style>
  <w:style w:type="paragraph" w:customStyle="1" w:styleId="IEEEFigureCaptionSingle-Line">
    <w:name w:val="IEEE Figure Caption Single-Line"/>
    <w:basedOn w:val="Normal"/>
    <w:next w:val="IEEEParagraph"/>
    <w:rsid w:val="00F90913"/>
    <w:pPr>
      <w:spacing w:before="120" w:after="120"/>
      <w:jc w:val="center"/>
    </w:pPr>
    <w:rPr>
      <w:sz w:val="16"/>
    </w:rPr>
  </w:style>
  <w:style w:type="paragraph" w:customStyle="1" w:styleId="IEEEFigure">
    <w:name w:val="IEEE Figure"/>
    <w:basedOn w:val="Normal"/>
    <w:next w:val="IEEEFigureCaptionSingle-Line"/>
    <w:rsid w:val="00F90913"/>
    <w:pPr>
      <w:jc w:val="center"/>
    </w:pPr>
  </w:style>
  <w:style w:type="paragraph" w:customStyle="1" w:styleId="IEEEReferenceItem">
    <w:name w:val="IEEE Reference Item"/>
    <w:basedOn w:val="Normal"/>
    <w:rsid w:val="00F90913"/>
    <w:pPr>
      <w:numPr>
        <w:numId w:val="5"/>
      </w:numPr>
      <w:adjustRightInd w:val="0"/>
      <w:snapToGrid w:val="0"/>
      <w:jc w:val="both"/>
    </w:pPr>
    <w:rPr>
      <w:sz w:val="16"/>
      <w:lang w:val="en-US"/>
    </w:rPr>
  </w:style>
  <w:style w:type="character" w:styleId="Emphasis">
    <w:name w:val="Emphasis"/>
    <w:uiPriority w:val="20"/>
    <w:qFormat/>
    <w:rsid w:val="00F90913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BE10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 w:eastAsia="en-US"/>
    </w:rPr>
  </w:style>
  <w:style w:type="character" w:customStyle="1" w:styleId="HTMLPreformattedChar">
    <w:name w:val="HTML Preformatted Char"/>
    <w:link w:val="HTMLPreformatted"/>
    <w:uiPriority w:val="99"/>
    <w:rsid w:val="00BE10A7"/>
    <w:rPr>
      <w:rFonts w:ascii="Courier New" w:eastAsia="Times New Roman" w:hAnsi="Courier New" w:cs="Courier New"/>
      <w:sz w:val="20"/>
      <w:szCs w:val="20"/>
    </w:rPr>
  </w:style>
  <w:style w:type="paragraph" w:customStyle="1" w:styleId="IEEETableCell">
    <w:name w:val="IEEE Table Cell"/>
    <w:basedOn w:val="IEEEParagraph"/>
    <w:rsid w:val="00397945"/>
    <w:pPr>
      <w:ind w:firstLine="0"/>
      <w:jc w:val="left"/>
    </w:pPr>
    <w:rPr>
      <w:sz w:val="18"/>
    </w:rPr>
  </w:style>
  <w:style w:type="paragraph" w:customStyle="1" w:styleId="IEEETableCaption">
    <w:name w:val="IEEE Table Caption"/>
    <w:basedOn w:val="Normal"/>
    <w:next w:val="IEEEParagraph"/>
    <w:rsid w:val="00397945"/>
    <w:pPr>
      <w:spacing w:before="120" w:after="120"/>
      <w:jc w:val="center"/>
    </w:pPr>
    <w:rPr>
      <w:smallCaps/>
      <w:sz w:val="16"/>
    </w:rPr>
  </w:style>
  <w:style w:type="paragraph" w:customStyle="1" w:styleId="IEEETableHeaderCentered">
    <w:name w:val="IEEE Table Header Centered"/>
    <w:basedOn w:val="IEEETableCell"/>
    <w:rsid w:val="00397945"/>
    <w:pPr>
      <w:jc w:val="center"/>
    </w:pPr>
    <w:rPr>
      <w:b/>
      <w:bCs/>
    </w:rPr>
  </w:style>
  <w:style w:type="paragraph" w:customStyle="1" w:styleId="IEEETableHeaderLeft-Justified">
    <w:name w:val="IEEE Table Header Left-Justified"/>
    <w:basedOn w:val="IEEETableCell"/>
    <w:rsid w:val="00397945"/>
    <w:rPr>
      <w:b/>
      <w:bCs/>
    </w:rPr>
  </w:style>
  <w:style w:type="table" w:styleId="TableGrid">
    <w:name w:val="Table Grid"/>
    <w:basedOn w:val="TableNormal"/>
    <w:uiPriority w:val="59"/>
    <w:rsid w:val="003E59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9541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C60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C6080"/>
    <w:rPr>
      <w:rFonts w:ascii="Tahoma" w:eastAsia="SimSun" w:hAnsi="Tahoma" w:cs="Tahoma"/>
      <w:sz w:val="16"/>
      <w:szCs w:val="16"/>
      <w:lang w:val="en-AU" w:eastAsia="zh-CN"/>
    </w:rPr>
  </w:style>
  <w:style w:type="character" w:styleId="PlaceholderText">
    <w:name w:val="Placeholder Text"/>
    <w:uiPriority w:val="99"/>
    <w:semiHidden/>
    <w:rsid w:val="009678A4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3973FE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3973FE"/>
    <w:rPr>
      <w:rFonts w:ascii="Times New Roman" w:eastAsia="SimSun" w:hAnsi="Times New Roman" w:cs="Times New Roman"/>
      <w:sz w:val="24"/>
      <w:szCs w:val="24"/>
      <w:lang w:val="en-AU" w:eastAsia="zh-CN"/>
    </w:rPr>
  </w:style>
  <w:style w:type="paragraph" w:styleId="Footer">
    <w:name w:val="footer"/>
    <w:basedOn w:val="Normal"/>
    <w:link w:val="FooterChar"/>
    <w:uiPriority w:val="99"/>
    <w:unhideWhenUsed/>
    <w:rsid w:val="003973FE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3973FE"/>
    <w:rPr>
      <w:rFonts w:ascii="Times New Roman" w:eastAsia="SimSun" w:hAnsi="Times New Roman" w:cs="Times New Roman"/>
      <w:sz w:val="24"/>
      <w:szCs w:val="24"/>
      <w:lang w:val="en-AU" w:eastAsia="zh-CN"/>
    </w:rPr>
  </w:style>
  <w:style w:type="character" w:styleId="Hyperlink">
    <w:name w:val="Hyperlink"/>
    <w:basedOn w:val="DefaultParagraphFont"/>
    <w:uiPriority w:val="99"/>
    <w:semiHidden/>
    <w:unhideWhenUsed/>
    <w:rsid w:val="009E35CC"/>
    <w:rPr>
      <w:color w:val="0000FF"/>
      <w:u w:val="single"/>
    </w:rPr>
  </w:style>
  <w:style w:type="paragraph" w:customStyle="1" w:styleId="Default">
    <w:name w:val="Default"/>
    <w:rsid w:val="00E55B2A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507036"/>
    <w:pPr>
      <w:spacing w:before="100" w:beforeAutospacing="1" w:after="100" w:afterAutospacing="1"/>
    </w:pPr>
    <w:rPr>
      <w:rFonts w:eastAsia="Times New Roman"/>
      <w:lang w:val="en-US" w:eastAsia="en-US"/>
    </w:rPr>
  </w:style>
  <w:style w:type="character" w:customStyle="1" w:styleId="mwe-math-mathml-inline">
    <w:name w:val="mwe-math-mathml-inline"/>
    <w:basedOn w:val="DefaultParagraphFont"/>
    <w:rsid w:val="00507036"/>
  </w:style>
  <w:style w:type="table" w:customStyle="1" w:styleId="PlainTable4">
    <w:name w:val="Plain Table 4"/>
    <w:basedOn w:val="TableNormal"/>
    <w:uiPriority w:val="44"/>
    <w:rsid w:val="00A23A3D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Heading2Char">
    <w:name w:val="Heading 2 Char"/>
    <w:basedOn w:val="DefaultParagraphFont"/>
    <w:link w:val="Heading2"/>
    <w:uiPriority w:val="9"/>
    <w:semiHidden/>
    <w:rsid w:val="00406A5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AU" w:eastAsia="zh-CN"/>
    </w:rPr>
  </w:style>
  <w:style w:type="character" w:styleId="FollowedHyperlink">
    <w:name w:val="FollowedHyperlink"/>
    <w:basedOn w:val="DefaultParagraphFont"/>
    <w:uiPriority w:val="99"/>
    <w:semiHidden/>
    <w:unhideWhenUsed/>
    <w:rsid w:val="0048724E"/>
    <w:rPr>
      <w:color w:val="954F72" w:themeColor="followedHyperlink"/>
      <w:u w:val="single"/>
    </w:rPr>
  </w:style>
  <w:style w:type="character" w:customStyle="1" w:styleId="nist-author">
    <w:name w:val="nist-author"/>
    <w:basedOn w:val="DefaultParagraphFont"/>
    <w:rsid w:val="000668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4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6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4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1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0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7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5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8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2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3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1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EDF811-9551-4CE3-8F94-CB4C2115F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SACC</Company>
  <LinksUpToDate>false</LinksUpToDate>
  <CharactersWithSpaces>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Maher</dc:creator>
  <cp:lastModifiedBy>hp pc</cp:lastModifiedBy>
  <cp:revision>2</cp:revision>
  <cp:lastPrinted>2019-01-22T20:10:00Z</cp:lastPrinted>
  <dcterms:created xsi:type="dcterms:W3CDTF">2019-05-20T19:43:00Z</dcterms:created>
  <dcterms:modified xsi:type="dcterms:W3CDTF">2019-05-20T19:43:00Z</dcterms:modified>
</cp:coreProperties>
</file>