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87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18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3"/>
        <w:gridCol w:w="1363"/>
        <w:gridCol w:w="876"/>
      </w:tblGrid>
      <w:tr w:rsidR="00C82F2F" w:rsidRPr="00933DE9" w:rsidTr="00530B95">
        <w:trPr>
          <w:trHeight w:val="240"/>
        </w:trPr>
        <w:tc>
          <w:tcPr>
            <w:tcW w:w="1163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Element</w:t>
            </w:r>
          </w:p>
        </w:tc>
        <w:tc>
          <w:tcPr>
            <w:tcW w:w="1363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Wt</w:t>
            </w:r>
            <w:proofErr w:type="spellEnd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%</w:t>
            </w:r>
          </w:p>
        </w:tc>
        <w:tc>
          <w:tcPr>
            <w:tcW w:w="876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At%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CK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79.20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82.33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NK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16.33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14.55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OK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03.76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02.93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ClK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00.47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00.16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LaL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00.25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00.02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Matrix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Correction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ZAF</w:t>
            </w:r>
          </w:p>
        </w:tc>
      </w:tr>
    </w:tbl>
    <w:p w:rsidR="00952D76" w:rsidRDefault="00C82F2F">
      <w:r>
        <w:rPr>
          <w:noProof/>
        </w:rPr>
        <w:drawing>
          <wp:inline distT="0" distB="0" distL="0" distR="0" wp14:anchorId="086D30E3" wp14:editId="5FF93A5F">
            <wp:extent cx="3285490" cy="257111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57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F2F" w:rsidRDefault="00C82F2F" w:rsidP="003E297B">
      <w:pPr>
        <w:jc w:val="center"/>
        <w:rPr>
          <w:rFonts w:ascii="Times New Roman" w:hAnsi="Times New Roman" w:cs="Times New Roman"/>
          <w:b/>
          <w:sz w:val="24"/>
        </w:rPr>
      </w:pPr>
      <w:r w:rsidRPr="00C82F2F">
        <w:rPr>
          <w:rFonts w:ascii="Times New Roman" w:hAnsi="Times New Roman" w:cs="Times New Roman"/>
          <w:b/>
          <w:sz w:val="24"/>
        </w:rPr>
        <w:t>Supplementary Information SI 1(a)</w:t>
      </w:r>
      <w:r w:rsidR="003E297B">
        <w:rPr>
          <w:rFonts w:ascii="Times New Roman" w:hAnsi="Times New Roman" w:cs="Times New Roman"/>
          <w:b/>
          <w:sz w:val="24"/>
        </w:rPr>
        <w:t>: EDX image of La-</w:t>
      </w:r>
      <w:proofErr w:type="spellStart"/>
      <w:r w:rsidR="003E297B">
        <w:rPr>
          <w:rFonts w:ascii="Times New Roman" w:hAnsi="Times New Roman" w:cs="Times New Roman"/>
          <w:b/>
          <w:sz w:val="24"/>
        </w:rPr>
        <w:t>PIn</w:t>
      </w:r>
      <w:proofErr w:type="spellEnd"/>
    </w:p>
    <w:p w:rsidR="00C82F2F" w:rsidRPr="00C82F2F" w:rsidRDefault="00C82F2F">
      <w:pPr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page" w:horzAnchor="margin" w:tblpXSpec="right" w:tblpY="7402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18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3"/>
        <w:gridCol w:w="1363"/>
        <w:gridCol w:w="876"/>
      </w:tblGrid>
      <w:tr w:rsidR="00C82F2F" w:rsidRPr="00933DE9" w:rsidTr="00C82F2F">
        <w:trPr>
          <w:trHeight w:val="240"/>
        </w:trPr>
        <w:tc>
          <w:tcPr>
            <w:tcW w:w="1163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Element</w:t>
            </w:r>
          </w:p>
        </w:tc>
        <w:tc>
          <w:tcPr>
            <w:tcW w:w="1363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Wt</w:t>
            </w:r>
            <w:proofErr w:type="spellEnd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%</w:t>
            </w:r>
          </w:p>
        </w:tc>
        <w:tc>
          <w:tcPr>
            <w:tcW w:w="876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At%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CK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75.23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79.57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NK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14.64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13.27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OK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08.23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06.53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ClK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01.67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00.60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CeL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00.22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00.02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Matrix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Correction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ZAF</w:t>
            </w:r>
          </w:p>
        </w:tc>
      </w:tr>
    </w:tbl>
    <w:p w:rsidR="00C82F2F" w:rsidRDefault="00C82F2F">
      <w:r>
        <w:rPr>
          <w:noProof/>
        </w:rPr>
        <w:drawing>
          <wp:inline distT="0" distB="0" distL="0" distR="0" wp14:anchorId="77413A68" wp14:editId="1C6A9734">
            <wp:extent cx="3314700" cy="26193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F2F" w:rsidRPr="00C82F2F" w:rsidRDefault="00C82F2F" w:rsidP="003E297B">
      <w:pPr>
        <w:jc w:val="center"/>
        <w:rPr>
          <w:rFonts w:ascii="Times New Roman" w:hAnsi="Times New Roman" w:cs="Times New Roman"/>
          <w:b/>
          <w:sz w:val="24"/>
        </w:rPr>
      </w:pPr>
      <w:r w:rsidRPr="00C82F2F">
        <w:rPr>
          <w:rFonts w:ascii="Times New Roman" w:hAnsi="Times New Roman" w:cs="Times New Roman"/>
          <w:b/>
          <w:sz w:val="24"/>
        </w:rPr>
        <w:t>Supplementary Information SI 1(b)</w:t>
      </w:r>
      <w:r w:rsidR="003E297B">
        <w:rPr>
          <w:rFonts w:ascii="Times New Roman" w:hAnsi="Times New Roman" w:cs="Times New Roman"/>
          <w:b/>
          <w:sz w:val="24"/>
        </w:rPr>
        <w:t>:</w:t>
      </w:r>
      <w:r w:rsidR="003E297B" w:rsidRPr="003E297B">
        <w:rPr>
          <w:rFonts w:ascii="Times New Roman" w:hAnsi="Times New Roman" w:cs="Times New Roman"/>
          <w:b/>
          <w:sz w:val="24"/>
        </w:rPr>
        <w:t xml:space="preserve"> </w:t>
      </w:r>
      <w:r w:rsidR="003E297B">
        <w:rPr>
          <w:rFonts w:ascii="Times New Roman" w:hAnsi="Times New Roman" w:cs="Times New Roman"/>
          <w:b/>
          <w:sz w:val="24"/>
        </w:rPr>
        <w:t xml:space="preserve">EDX image of </w:t>
      </w:r>
      <w:proofErr w:type="spellStart"/>
      <w:r w:rsidR="003E297B">
        <w:rPr>
          <w:rFonts w:ascii="Times New Roman" w:hAnsi="Times New Roman" w:cs="Times New Roman"/>
          <w:b/>
          <w:sz w:val="24"/>
        </w:rPr>
        <w:t>Ce-PIn</w:t>
      </w:r>
      <w:proofErr w:type="spellEnd"/>
    </w:p>
    <w:p w:rsidR="00C82F2F" w:rsidRDefault="00C82F2F" w:rsidP="00C82F2F">
      <w:r>
        <w:rPr>
          <w:noProof/>
        </w:rPr>
        <w:lastRenderedPageBreak/>
        <w:drawing>
          <wp:inline distT="0" distB="0" distL="0" distR="0" wp14:anchorId="40375D43" wp14:editId="2701B619">
            <wp:extent cx="3352800" cy="26384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XSpec="right" w:tblpY="175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18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3"/>
        <w:gridCol w:w="1363"/>
        <w:gridCol w:w="876"/>
      </w:tblGrid>
      <w:tr w:rsidR="00C82F2F" w:rsidRPr="00933DE9" w:rsidTr="00530B95">
        <w:trPr>
          <w:trHeight w:val="240"/>
        </w:trPr>
        <w:tc>
          <w:tcPr>
            <w:tcW w:w="1163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Element</w:t>
            </w:r>
          </w:p>
        </w:tc>
        <w:tc>
          <w:tcPr>
            <w:tcW w:w="1363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Wt</w:t>
            </w:r>
            <w:proofErr w:type="spellEnd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%</w:t>
            </w:r>
          </w:p>
        </w:tc>
        <w:tc>
          <w:tcPr>
            <w:tcW w:w="876" w:type="dxa"/>
            <w:shd w:val="solid" w:color="8000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At%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CK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72.14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76.76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NK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12.59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11.48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OK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14.44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11</w:t>
            </w: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.52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ClK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00.61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00.22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PrL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00.22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00.02</w:t>
            </w:r>
          </w:p>
        </w:tc>
      </w:tr>
      <w:tr w:rsidR="00C82F2F" w:rsidRPr="00933DE9" w:rsidTr="00530B95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Matrix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Correction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530B9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ZAF</w:t>
            </w:r>
          </w:p>
        </w:tc>
      </w:tr>
    </w:tbl>
    <w:p w:rsidR="00C82F2F" w:rsidRDefault="00C82F2F" w:rsidP="003E297B">
      <w:pPr>
        <w:jc w:val="center"/>
        <w:rPr>
          <w:rFonts w:ascii="Times New Roman" w:hAnsi="Times New Roman" w:cs="Times New Roman"/>
          <w:b/>
          <w:sz w:val="24"/>
        </w:rPr>
      </w:pPr>
      <w:r w:rsidRPr="00C82F2F">
        <w:rPr>
          <w:rFonts w:ascii="Times New Roman" w:hAnsi="Times New Roman" w:cs="Times New Roman"/>
          <w:b/>
          <w:sz w:val="24"/>
        </w:rPr>
        <w:t>Supplementary Information SI 1(c)</w:t>
      </w:r>
      <w:r w:rsidR="003E297B">
        <w:rPr>
          <w:rFonts w:ascii="Times New Roman" w:hAnsi="Times New Roman" w:cs="Times New Roman"/>
          <w:b/>
          <w:sz w:val="24"/>
        </w:rPr>
        <w:t>:</w:t>
      </w:r>
      <w:r w:rsidR="003E297B" w:rsidRPr="003E297B">
        <w:rPr>
          <w:rFonts w:ascii="Times New Roman" w:hAnsi="Times New Roman" w:cs="Times New Roman"/>
          <w:b/>
          <w:sz w:val="24"/>
        </w:rPr>
        <w:t xml:space="preserve"> </w:t>
      </w:r>
      <w:r w:rsidR="003E297B">
        <w:rPr>
          <w:rFonts w:ascii="Times New Roman" w:hAnsi="Times New Roman" w:cs="Times New Roman"/>
          <w:b/>
          <w:sz w:val="24"/>
        </w:rPr>
        <w:t xml:space="preserve">EDX image of </w:t>
      </w:r>
      <w:proofErr w:type="spellStart"/>
      <w:r w:rsidR="003E297B">
        <w:rPr>
          <w:rFonts w:ascii="Times New Roman" w:hAnsi="Times New Roman" w:cs="Times New Roman"/>
          <w:b/>
          <w:sz w:val="24"/>
        </w:rPr>
        <w:t>Pr-PIn</w:t>
      </w:r>
      <w:proofErr w:type="spellEnd"/>
    </w:p>
    <w:p w:rsidR="00C82F2F" w:rsidRPr="00C82F2F" w:rsidRDefault="00C82F2F" w:rsidP="00C82F2F">
      <w:pPr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page" w:horzAnchor="margin" w:tblpXSpec="right" w:tblpY="7402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18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3"/>
        <w:gridCol w:w="1363"/>
        <w:gridCol w:w="876"/>
      </w:tblGrid>
      <w:tr w:rsidR="00C82F2F" w:rsidRPr="00933DE9" w:rsidTr="00C82F2F">
        <w:trPr>
          <w:trHeight w:val="240"/>
        </w:trPr>
        <w:tc>
          <w:tcPr>
            <w:tcW w:w="1163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Element</w:t>
            </w:r>
          </w:p>
        </w:tc>
        <w:tc>
          <w:tcPr>
            <w:tcW w:w="1363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Wt</w:t>
            </w:r>
            <w:proofErr w:type="spellEnd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%</w:t>
            </w:r>
          </w:p>
        </w:tc>
        <w:tc>
          <w:tcPr>
            <w:tcW w:w="876" w:type="dxa"/>
            <w:shd w:val="solid" w:color="8000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At%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CK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78.18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81.74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NK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10.86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OK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09.40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07.38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NdL</w:t>
            </w:r>
            <w:proofErr w:type="spellEnd"/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00.31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00.03</w:t>
            </w:r>
          </w:p>
        </w:tc>
      </w:tr>
      <w:tr w:rsidR="00C82F2F" w:rsidRPr="00933DE9" w:rsidTr="00C82F2F">
        <w:trPr>
          <w:trHeight w:val="240"/>
        </w:trPr>
        <w:tc>
          <w:tcPr>
            <w:tcW w:w="11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</w:rPr>
              <w:t>Matrix</w:t>
            </w:r>
          </w:p>
        </w:tc>
        <w:tc>
          <w:tcPr>
            <w:tcW w:w="1363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Correction</w:t>
            </w:r>
          </w:p>
        </w:tc>
        <w:tc>
          <w:tcPr>
            <w:tcW w:w="876" w:type="dxa"/>
            <w:shd w:val="pct20" w:color="FFFF00" w:fill="FFFFFF"/>
          </w:tcPr>
          <w:p w:rsidR="00C82F2F" w:rsidRPr="00933DE9" w:rsidRDefault="00C82F2F" w:rsidP="00C82F2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33DE9">
              <w:rPr>
                <w:rFonts w:ascii="Times New Roman" w:eastAsia="MS Mincho" w:hAnsi="Times New Roman" w:cs="Times New Roman"/>
                <w:sz w:val="24"/>
                <w:szCs w:val="24"/>
              </w:rPr>
              <w:t>ZAF</w:t>
            </w:r>
          </w:p>
        </w:tc>
      </w:tr>
    </w:tbl>
    <w:p w:rsidR="00C82F2F" w:rsidRDefault="00C82F2F" w:rsidP="00C82F2F">
      <w:r>
        <w:rPr>
          <w:noProof/>
        </w:rPr>
        <w:drawing>
          <wp:inline distT="0" distB="0" distL="0" distR="0" wp14:anchorId="07B39FFF" wp14:editId="110DB4FC">
            <wp:extent cx="3285490" cy="25711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57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F2F" w:rsidRPr="00C82F2F" w:rsidRDefault="00C82F2F" w:rsidP="003E297B">
      <w:pPr>
        <w:jc w:val="center"/>
        <w:rPr>
          <w:rFonts w:ascii="Times New Roman" w:hAnsi="Times New Roman" w:cs="Times New Roman"/>
          <w:b/>
          <w:sz w:val="24"/>
        </w:rPr>
      </w:pPr>
      <w:r w:rsidRPr="00C82F2F">
        <w:rPr>
          <w:rFonts w:ascii="Times New Roman" w:hAnsi="Times New Roman" w:cs="Times New Roman"/>
          <w:b/>
          <w:sz w:val="24"/>
        </w:rPr>
        <w:t>Supplementary Information SI 1(d)</w:t>
      </w:r>
      <w:r w:rsidR="003E297B">
        <w:rPr>
          <w:rFonts w:ascii="Times New Roman" w:hAnsi="Times New Roman" w:cs="Times New Roman"/>
          <w:b/>
          <w:sz w:val="24"/>
        </w:rPr>
        <w:t xml:space="preserve">: EDX image of </w:t>
      </w:r>
      <w:proofErr w:type="spellStart"/>
      <w:r w:rsidR="003E297B">
        <w:rPr>
          <w:rFonts w:ascii="Times New Roman" w:hAnsi="Times New Roman" w:cs="Times New Roman"/>
          <w:b/>
          <w:sz w:val="24"/>
        </w:rPr>
        <w:t>Nd-PIn</w:t>
      </w:r>
      <w:proofErr w:type="spellEnd"/>
    </w:p>
    <w:p w:rsidR="00C82F2F" w:rsidRDefault="00C82F2F" w:rsidP="00C82F2F"/>
    <w:p w:rsidR="00477081" w:rsidRDefault="00477081">
      <w:pPr>
        <w:rPr>
          <w:noProof/>
        </w:rPr>
      </w:pPr>
    </w:p>
    <w:p w:rsidR="00C82F2F" w:rsidRDefault="00477081">
      <w:r>
        <w:rPr>
          <w:noProof/>
        </w:rPr>
        <w:lastRenderedPageBreak/>
        <w:drawing>
          <wp:inline distT="0" distB="0" distL="0" distR="0" wp14:anchorId="0294375F" wp14:editId="0B1CD7E2">
            <wp:extent cx="5762847" cy="4131915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62" r="3041"/>
                    <a:stretch/>
                  </pic:blipFill>
                  <pic:spPr bwMode="auto">
                    <a:xfrm>
                      <a:off x="0" y="0"/>
                      <a:ext cx="5762847" cy="413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081" w:rsidRDefault="00477081" w:rsidP="0047708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Supplementary Information SI 2(a</w:t>
      </w:r>
      <w:r w:rsidRPr="00C82F2F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>: PXRD peaks of La-</w:t>
      </w:r>
      <w:proofErr w:type="spellStart"/>
      <w:r>
        <w:rPr>
          <w:rFonts w:ascii="Times New Roman" w:hAnsi="Times New Roman" w:cs="Times New Roman"/>
          <w:b/>
          <w:sz w:val="24"/>
        </w:rPr>
        <w:t>PIn</w:t>
      </w:r>
      <w:proofErr w:type="spellEnd"/>
    </w:p>
    <w:p w:rsidR="00477081" w:rsidRDefault="00477081" w:rsidP="00477081">
      <w:pPr>
        <w:jc w:val="center"/>
        <w:rPr>
          <w:noProof/>
        </w:rPr>
      </w:pPr>
    </w:p>
    <w:p w:rsidR="00477081" w:rsidRDefault="00477081" w:rsidP="00477081">
      <w:pPr>
        <w:jc w:val="center"/>
      </w:pPr>
      <w:r>
        <w:rPr>
          <w:noProof/>
        </w:rPr>
        <w:lastRenderedPageBreak/>
        <w:drawing>
          <wp:inline distT="0" distB="0" distL="0" distR="0" wp14:anchorId="1039FB5E" wp14:editId="1B6CFC86">
            <wp:extent cx="5741581" cy="4089385"/>
            <wp:effectExtent l="0" t="0" r="0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06" r="3399"/>
                    <a:stretch/>
                  </pic:blipFill>
                  <pic:spPr bwMode="auto">
                    <a:xfrm>
                      <a:off x="0" y="0"/>
                      <a:ext cx="5741581" cy="408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081" w:rsidRDefault="00477081" w:rsidP="00477081">
      <w:pPr>
        <w:jc w:val="center"/>
      </w:pPr>
    </w:p>
    <w:p w:rsidR="00477081" w:rsidRDefault="00477081" w:rsidP="0047708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Supplementary Information SI 2(b</w:t>
      </w:r>
      <w:r w:rsidRPr="00C82F2F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 xml:space="preserve">: PXRD peaks of </w:t>
      </w:r>
      <w:proofErr w:type="spellStart"/>
      <w:r>
        <w:rPr>
          <w:rFonts w:ascii="Times New Roman" w:hAnsi="Times New Roman" w:cs="Times New Roman"/>
          <w:b/>
          <w:sz w:val="24"/>
        </w:rPr>
        <w:t>Pr-PIn</w:t>
      </w:r>
      <w:proofErr w:type="spellEnd"/>
    </w:p>
    <w:p w:rsidR="00477081" w:rsidRDefault="00477081" w:rsidP="00477081">
      <w:pPr>
        <w:jc w:val="center"/>
        <w:rPr>
          <w:noProof/>
        </w:rPr>
      </w:pPr>
    </w:p>
    <w:p w:rsidR="00477081" w:rsidRDefault="00477081" w:rsidP="00477081">
      <w:pPr>
        <w:jc w:val="center"/>
      </w:pPr>
      <w:r>
        <w:rPr>
          <w:noProof/>
        </w:rPr>
        <w:lastRenderedPageBreak/>
        <w:drawing>
          <wp:inline distT="0" distB="0" distL="0" distR="0" wp14:anchorId="18EB6146" wp14:editId="18FF6883">
            <wp:extent cx="5752214" cy="411065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34" r="3220"/>
                    <a:stretch/>
                  </pic:blipFill>
                  <pic:spPr bwMode="auto">
                    <a:xfrm>
                      <a:off x="0" y="0"/>
                      <a:ext cx="5752214" cy="41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67A6" w:rsidRDefault="008167A6" w:rsidP="008167A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Supplementary Information SI 2(c</w:t>
      </w:r>
      <w:r w:rsidR="00477081" w:rsidRPr="00C82F2F">
        <w:rPr>
          <w:rFonts w:ascii="Times New Roman" w:hAnsi="Times New Roman" w:cs="Times New Roman"/>
          <w:b/>
          <w:sz w:val="24"/>
        </w:rPr>
        <w:t>)</w:t>
      </w:r>
      <w:r w:rsidR="00477081">
        <w:rPr>
          <w:rFonts w:ascii="Times New Roman" w:hAnsi="Times New Roman" w:cs="Times New Roman"/>
          <w:b/>
          <w:sz w:val="24"/>
        </w:rPr>
        <w:t xml:space="preserve">: PXRD peaks of </w:t>
      </w:r>
      <w:proofErr w:type="spellStart"/>
      <w:r w:rsidR="00477081">
        <w:rPr>
          <w:rFonts w:ascii="Times New Roman" w:hAnsi="Times New Roman" w:cs="Times New Roman"/>
          <w:b/>
          <w:sz w:val="24"/>
        </w:rPr>
        <w:t>Nd-PIn</w:t>
      </w:r>
      <w:proofErr w:type="spellEnd"/>
    </w:p>
    <w:p w:rsidR="008167A6" w:rsidRDefault="008167A6" w:rsidP="008167A6">
      <w:pPr>
        <w:jc w:val="center"/>
      </w:pPr>
    </w:p>
    <w:p w:rsidR="008167A6" w:rsidRDefault="008167A6" w:rsidP="008167A6">
      <w:pPr>
        <w:jc w:val="center"/>
      </w:pPr>
    </w:p>
    <w:p w:rsidR="008F0F66" w:rsidRDefault="008F0F66" w:rsidP="008167A6">
      <w:pPr>
        <w:jc w:val="center"/>
      </w:pPr>
    </w:p>
    <w:p w:rsidR="008F0F66" w:rsidRDefault="008F0F66" w:rsidP="008F0F66">
      <w:pPr>
        <w:jc w:val="center"/>
      </w:pPr>
      <w:r>
        <w:rPr>
          <w:noProof/>
        </w:rPr>
        <w:lastRenderedPageBreak/>
        <w:drawing>
          <wp:inline distT="0" distB="0" distL="0" distR="0">
            <wp:extent cx="3678952" cy="3657600"/>
            <wp:effectExtent l="0" t="0" r="0" b="0"/>
            <wp:docPr id="3" name="Picture 3" descr="C:\Users\Dell\AppData\Local\Temp\Rar$DRa5284.7026\Jefat Ameen, RS, DDU Gorakpur Uty, Gorakpur, UP\191230D\Pr-PIn\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AppData\Local\Temp\Rar$DRa5284.7026\Jefat Ameen, RS, DDU Gorakpur Uty, Gorakpur, UP\191230D\Pr-PIn\001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952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F66" w:rsidRPr="008F0F66" w:rsidRDefault="008F0F66" w:rsidP="008F0F6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Information SI 3(a)</w:t>
      </w:r>
      <w:r w:rsidRPr="003733A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</w:rPr>
        <w:t xml:space="preserve">TEM image of </w:t>
      </w:r>
      <w:proofErr w:type="spellStart"/>
      <w:r>
        <w:rPr>
          <w:rFonts w:ascii="Times New Roman" w:hAnsi="Times New Roman" w:cs="Times New Roman"/>
          <w:b/>
          <w:sz w:val="24"/>
        </w:rPr>
        <w:t>Pr-PIn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showing inner core shell size</w:t>
      </w:r>
    </w:p>
    <w:p w:rsidR="008F0F66" w:rsidRDefault="008F0F66" w:rsidP="008F0F66">
      <w:pPr>
        <w:jc w:val="center"/>
      </w:pPr>
      <w:r>
        <w:rPr>
          <w:noProof/>
        </w:rPr>
        <w:drawing>
          <wp:inline distT="0" distB="0" distL="0" distR="0">
            <wp:extent cx="3678951" cy="3657600"/>
            <wp:effectExtent l="0" t="0" r="0" b="0"/>
            <wp:docPr id="2" name="Picture 2" descr="C:\Users\Dell\AppData\Local\Temp\Rar$DRa5284.4407\Jefat Ameen, RS, DDU Gorakpur Uty, Gorakpur, UP\191230D\Pr-PIn\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Rar$DRa5284.4407\Jefat Ameen, RS, DDU Gorakpur Uty, Gorakpur, UP\191230D\Pr-PIn\00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951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F66" w:rsidRPr="008F0F66" w:rsidRDefault="008F0F66" w:rsidP="008F0F6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Information SI 3(b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3733A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</w:rPr>
        <w:t>SAED</w:t>
      </w:r>
      <w:r>
        <w:rPr>
          <w:rFonts w:ascii="Times New Roman" w:hAnsi="Times New Roman" w:cs="Times New Roman"/>
          <w:b/>
          <w:sz w:val="24"/>
        </w:rPr>
        <w:t xml:space="preserve"> image of </w:t>
      </w:r>
      <w:proofErr w:type="spellStart"/>
      <w:r>
        <w:rPr>
          <w:rFonts w:ascii="Times New Roman" w:hAnsi="Times New Roman" w:cs="Times New Roman"/>
          <w:b/>
          <w:sz w:val="24"/>
        </w:rPr>
        <w:t>Pr-PIn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showing crystalline nature</w:t>
      </w:r>
    </w:p>
    <w:p w:rsidR="008167A6" w:rsidRDefault="008167A6" w:rsidP="008167A6">
      <w:pPr>
        <w:jc w:val="center"/>
      </w:pPr>
    </w:p>
    <w:p w:rsidR="008167A6" w:rsidRDefault="008167A6" w:rsidP="008167A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 wp14:anchorId="1721FB2F" wp14:editId="0DADF87E">
            <wp:extent cx="4584700" cy="2755900"/>
            <wp:effectExtent l="38100" t="38100" r="44450" b="444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ln w="28575" cap="sq">
                      <a:solidFill>
                        <a:srgbClr val="000000"/>
                      </a:solidFill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8167A6" w:rsidRDefault="008F0F66" w:rsidP="008167A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Information SI 4</w:t>
      </w:r>
      <w:r w:rsidR="008167A6">
        <w:rPr>
          <w:rFonts w:ascii="Times New Roman" w:hAnsi="Times New Roman" w:cs="Times New Roman"/>
          <w:b/>
          <w:sz w:val="24"/>
          <w:szCs w:val="24"/>
        </w:rPr>
        <w:t>(a)</w:t>
      </w:r>
      <w:r w:rsidR="008167A6" w:rsidRPr="003733A2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Tauc</w:t>
      </w:r>
      <w:proofErr w:type="spellEnd"/>
      <w:r w:rsidR="008167A6">
        <w:rPr>
          <w:rFonts w:ascii="Times New Roman" w:hAnsi="Times New Roman" w:cs="Times New Roman"/>
          <w:b/>
          <w:sz w:val="24"/>
        </w:rPr>
        <w:t xml:space="preserve"> plot of oligomer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PIn</w:t>
      </w:r>
      <w:proofErr w:type="spellEnd"/>
      <w:r w:rsidR="008167A6">
        <w:rPr>
          <w:rFonts w:ascii="Times New Roman" w:hAnsi="Times New Roman" w:cs="Times New Roman"/>
          <w:b/>
          <w:sz w:val="24"/>
        </w:rPr>
        <w:t xml:space="preserve"> showing the band gap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E</w:t>
      </w:r>
      <w:r w:rsidR="008167A6" w:rsidRPr="00EB28EC">
        <w:rPr>
          <w:rFonts w:ascii="Times New Roman" w:hAnsi="Times New Roman" w:cs="Times New Roman"/>
          <w:b/>
          <w:sz w:val="24"/>
          <w:vertAlign w:val="subscript"/>
        </w:rPr>
        <w:t>g</w:t>
      </w:r>
      <w:proofErr w:type="spellEnd"/>
      <w:r w:rsidR="008167A6"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eV</w:t>
      </w:r>
      <w:proofErr w:type="spellEnd"/>
      <w:r w:rsidR="008167A6">
        <w:rPr>
          <w:rFonts w:ascii="Times New Roman" w:hAnsi="Times New Roman" w:cs="Times New Roman"/>
          <w:b/>
          <w:sz w:val="24"/>
        </w:rPr>
        <w:t>).</w:t>
      </w:r>
    </w:p>
    <w:p w:rsidR="008167A6" w:rsidRDefault="008167A6" w:rsidP="008167A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</w:p>
    <w:p w:rsidR="008167A6" w:rsidRPr="00EB28EC" w:rsidRDefault="008167A6" w:rsidP="008167A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 wp14:anchorId="6622B903" wp14:editId="5D208D9E">
            <wp:extent cx="4584700" cy="2755900"/>
            <wp:effectExtent l="38100" t="38100" r="44450" b="4445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ln w="28575" cap="sq">
                      <a:solidFill>
                        <a:srgbClr val="000000"/>
                      </a:solidFill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8167A6" w:rsidRDefault="008F0F66" w:rsidP="008167A6">
      <w:pPr>
        <w:tabs>
          <w:tab w:val="left" w:pos="523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Information SI 4</w:t>
      </w:r>
      <w:bookmarkStart w:id="0" w:name="_GoBack"/>
      <w:bookmarkEnd w:id="0"/>
      <w:r w:rsidR="008167A6">
        <w:rPr>
          <w:rFonts w:ascii="Times New Roman" w:hAnsi="Times New Roman" w:cs="Times New Roman"/>
          <w:b/>
          <w:sz w:val="24"/>
          <w:szCs w:val="24"/>
        </w:rPr>
        <w:t>(b)</w:t>
      </w:r>
      <w:r w:rsidR="008167A6" w:rsidRPr="003733A2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Tauc</w:t>
      </w:r>
      <w:proofErr w:type="spellEnd"/>
      <w:r w:rsidR="008167A6">
        <w:rPr>
          <w:rFonts w:ascii="Times New Roman" w:hAnsi="Times New Roman" w:cs="Times New Roman"/>
          <w:b/>
          <w:sz w:val="24"/>
        </w:rPr>
        <w:t xml:space="preserve"> plot of oligomer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Pr-PIn</w:t>
      </w:r>
      <w:proofErr w:type="spellEnd"/>
      <w:r w:rsidR="008167A6">
        <w:rPr>
          <w:rFonts w:ascii="Times New Roman" w:hAnsi="Times New Roman" w:cs="Times New Roman"/>
          <w:b/>
          <w:sz w:val="24"/>
        </w:rPr>
        <w:t xml:space="preserve"> showing the band gap 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E</w:t>
      </w:r>
      <w:r w:rsidR="008167A6" w:rsidRPr="00EB28EC">
        <w:rPr>
          <w:rFonts w:ascii="Times New Roman" w:hAnsi="Times New Roman" w:cs="Times New Roman"/>
          <w:b/>
          <w:sz w:val="24"/>
          <w:vertAlign w:val="subscript"/>
        </w:rPr>
        <w:t>g</w:t>
      </w:r>
      <w:proofErr w:type="spellEnd"/>
      <w:r w:rsidR="008167A6">
        <w:rPr>
          <w:rFonts w:ascii="Times New Roman" w:hAnsi="Times New Roman" w:cs="Times New Roman"/>
          <w:b/>
          <w:sz w:val="24"/>
          <w:vertAlign w:val="subscript"/>
        </w:rPr>
        <w:t xml:space="preserve"> </w:t>
      </w:r>
      <w:r w:rsidR="008167A6">
        <w:rPr>
          <w:rFonts w:ascii="Times New Roman" w:hAnsi="Times New Roman" w:cs="Times New Roman"/>
          <w:b/>
          <w:sz w:val="24"/>
        </w:rPr>
        <w:t>(</w:t>
      </w:r>
      <w:proofErr w:type="spellStart"/>
      <w:r w:rsidR="008167A6">
        <w:rPr>
          <w:rFonts w:ascii="Times New Roman" w:hAnsi="Times New Roman" w:cs="Times New Roman"/>
          <w:b/>
          <w:sz w:val="24"/>
        </w:rPr>
        <w:t>eV</w:t>
      </w:r>
      <w:proofErr w:type="spellEnd"/>
      <w:r w:rsidR="008167A6">
        <w:rPr>
          <w:rFonts w:ascii="Times New Roman" w:hAnsi="Times New Roman" w:cs="Times New Roman"/>
          <w:b/>
          <w:sz w:val="24"/>
        </w:rPr>
        <w:t>).</w:t>
      </w:r>
    </w:p>
    <w:p w:rsidR="008167A6" w:rsidRDefault="008167A6" w:rsidP="008167A6"/>
    <w:p w:rsidR="00477081" w:rsidRDefault="00477081" w:rsidP="008F0F66"/>
    <w:sectPr w:rsidR="0047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2F"/>
    <w:rsid w:val="003E297B"/>
    <w:rsid w:val="00477081"/>
    <w:rsid w:val="008167A6"/>
    <w:rsid w:val="008F0F66"/>
    <w:rsid w:val="00952D76"/>
    <w:rsid w:val="00C82F2F"/>
    <w:rsid w:val="00F5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2019-11-09T17:49:00Z</dcterms:created>
  <dcterms:modified xsi:type="dcterms:W3CDTF">2020-01-03T07:41:00Z</dcterms:modified>
</cp:coreProperties>
</file>