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54" w:rsidRDefault="003B7554" w:rsidP="003B7554">
      <w:pPr>
        <w:rPr>
          <w:rFonts w:ascii="Times New Roman" w:eastAsia="Times New Roman" w:hAnsi="Times New Roman" w:cs="Times New Roman"/>
          <w:b/>
          <w:color w:val="000000"/>
          <w:lang w:eastAsia="en-GB"/>
        </w:rPr>
      </w:pPr>
      <w:r w:rsidRPr="00B825E5">
        <w:rPr>
          <w:rFonts w:ascii="Times New Roman" w:hAnsi="Times New Roman" w:cs="Times New Roman"/>
          <w:b/>
        </w:rPr>
        <w:t>Reviewer 2</w:t>
      </w:r>
    </w:p>
    <w:p w:rsidR="003B7554" w:rsidRPr="00B825E5" w:rsidRDefault="003B7554" w:rsidP="003B7554">
      <w:pPr>
        <w:rPr>
          <w:rFonts w:ascii="Times New Roman" w:eastAsia="Times New Roman" w:hAnsi="Times New Roman" w:cs="Times New Roman"/>
          <w:b/>
          <w:color w:val="000000"/>
          <w:lang w:eastAsia="en-GB"/>
        </w:rPr>
      </w:pPr>
      <w:r w:rsidRPr="00B825E5">
        <w:rPr>
          <w:rFonts w:ascii="Times New Roman" w:eastAsia="Times New Roman" w:hAnsi="Times New Roman" w:cs="Times New Roman"/>
          <w:b/>
          <w:color w:val="000000"/>
          <w:lang w:eastAsia="en-GB"/>
        </w:rPr>
        <w:t xml:space="preserve">Corrections by Authors  </w:t>
      </w:r>
    </w:p>
    <w:p w:rsidR="003B7554" w:rsidRPr="00B825E5" w:rsidRDefault="003B7554" w:rsidP="003B7554">
      <w:pPr>
        <w:spacing w:line="240" w:lineRule="auto"/>
        <w:jc w:val="both"/>
        <w:rPr>
          <w:rFonts w:ascii="Times New Roman" w:hAnsi="Times New Roman" w:cs="Times New Roman"/>
          <w:b/>
        </w:rPr>
      </w:pPr>
      <w:r w:rsidRPr="00B825E5">
        <w:rPr>
          <w:rFonts w:ascii="Times New Roman" w:eastAsia="Times New Roman" w:hAnsi="Times New Roman" w:cs="Times New Roman"/>
          <w:color w:val="000000"/>
          <w:lang w:eastAsia="en-GB"/>
        </w:rPr>
        <w:t xml:space="preserve">Title: </w:t>
      </w:r>
      <w:r w:rsidRPr="00B825E5">
        <w:rPr>
          <w:rFonts w:ascii="Times New Roman" w:hAnsi="Times New Roman" w:cs="Times New Roman"/>
          <w:b/>
        </w:rPr>
        <w:t xml:space="preserve">Dynamic Analysis of Viscoelastic Circular Diaphragm of a MEMS Capacitive Pressure Sensor using Modified Differential Transformation Method </w:t>
      </w:r>
    </w:p>
    <w:tbl>
      <w:tblPr>
        <w:tblStyle w:val="TableGrid"/>
        <w:tblW w:w="0" w:type="auto"/>
        <w:tblLayout w:type="fixed"/>
        <w:tblLook w:val="04A0" w:firstRow="1" w:lastRow="0" w:firstColumn="1" w:lastColumn="0" w:noHBand="0" w:noVBand="1"/>
      </w:tblPr>
      <w:tblGrid>
        <w:gridCol w:w="4788"/>
        <w:gridCol w:w="4788"/>
      </w:tblGrid>
      <w:tr w:rsidR="003B7554" w:rsidRPr="00B825E5" w:rsidTr="00F14E7A">
        <w:tc>
          <w:tcPr>
            <w:tcW w:w="4788" w:type="dxa"/>
          </w:tcPr>
          <w:p w:rsidR="003B7554" w:rsidRDefault="003B7554" w:rsidP="00F14E7A">
            <w:pPr>
              <w:rPr>
                <w:rFonts w:ascii="Times New Roman" w:hAnsi="Times New Roman" w:cs="Times New Roman"/>
                <w:b/>
              </w:rPr>
            </w:pPr>
          </w:p>
          <w:p w:rsidR="003B7554" w:rsidRDefault="003B7554" w:rsidP="00F14E7A">
            <w:pPr>
              <w:rPr>
                <w:rFonts w:ascii="Times New Roman" w:hAnsi="Times New Roman" w:cs="Times New Roman"/>
                <w:b/>
              </w:rPr>
            </w:pPr>
          </w:p>
          <w:p w:rsidR="003B7554" w:rsidRPr="00B825E5" w:rsidRDefault="003B7554" w:rsidP="00F14E7A">
            <w:pPr>
              <w:rPr>
                <w:rFonts w:ascii="Times New Roman" w:hAnsi="Times New Roman" w:cs="Times New Roman"/>
              </w:rPr>
            </w:pPr>
            <w:r w:rsidRPr="00B825E5">
              <w:rPr>
                <w:rFonts w:ascii="Times New Roman" w:hAnsi="Times New Roman" w:cs="Times New Roman"/>
                <w:b/>
              </w:rPr>
              <w:t>Reviewer 2</w:t>
            </w:r>
          </w:p>
        </w:tc>
        <w:tc>
          <w:tcPr>
            <w:tcW w:w="4788" w:type="dxa"/>
          </w:tcPr>
          <w:p w:rsidR="003B7554" w:rsidRDefault="003B7554" w:rsidP="00F14E7A">
            <w:pPr>
              <w:rPr>
                <w:rFonts w:ascii="Times New Roman" w:hAnsi="Times New Roman" w:cs="Times New Roman"/>
              </w:rPr>
            </w:pPr>
          </w:p>
          <w:p w:rsidR="003B7554" w:rsidRDefault="003B7554" w:rsidP="00F14E7A">
            <w:pPr>
              <w:rPr>
                <w:rFonts w:ascii="Times New Roman" w:hAnsi="Times New Roman" w:cs="Times New Roman"/>
              </w:rPr>
            </w:pPr>
          </w:p>
          <w:p w:rsidR="003B7554" w:rsidRDefault="003B7554" w:rsidP="00F14E7A">
            <w:pPr>
              <w:rPr>
                <w:rFonts w:ascii="Times New Roman" w:hAnsi="Times New Roman" w:cs="Times New Roman"/>
                <w:b/>
              </w:rPr>
            </w:pPr>
            <w:r w:rsidRPr="00B825E5">
              <w:rPr>
                <w:rFonts w:ascii="Times New Roman" w:hAnsi="Times New Roman" w:cs="Times New Roman"/>
                <w:b/>
              </w:rPr>
              <w:t>Actions and Response by Authors</w:t>
            </w:r>
          </w:p>
          <w:p w:rsidR="003B7554" w:rsidRPr="00B825E5" w:rsidRDefault="003B7554" w:rsidP="00F14E7A">
            <w:pPr>
              <w:rPr>
                <w:rFonts w:ascii="Times New Roman" w:hAnsi="Times New Roman" w:cs="Times New Roman"/>
              </w:rPr>
            </w:pPr>
          </w:p>
        </w:tc>
      </w:tr>
      <w:tr w:rsidR="003B7554" w:rsidRPr="00B825E5" w:rsidTr="00F14E7A">
        <w:tc>
          <w:tcPr>
            <w:tcW w:w="4788" w:type="dxa"/>
          </w:tcPr>
          <w:p w:rsidR="003B7554" w:rsidRPr="00B825E5" w:rsidRDefault="003B7554" w:rsidP="003B7554">
            <w:pPr>
              <w:pStyle w:val="ListParagraph"/>
              <w:numPr>
                <w:ilvl w:val="0"/>
                <w:numId w:val="1"/>
              </w:numPr>
              <w:rPr>
                <w:rFonts w:ascii="Times New Roman" w:hAnsi="Times New Roman" w:cs="Times New Roman"/>
              </w:rPr>
            </w:pPr>
            <w:r w:rsidRPr="00B825E5">
              <w:rPr>
                <w:rFonts w:ascii="Times New Roman" w:hAnsi="Times New Roman" w:cs="Times New Roman"/>
              </w:rPr>
              <w:t>A comparison with results obtained by other analytical expressions is highly recommended</w:t>
            </w:r>
          </w:p>
        </w:tc>
        <w:tc>
          <w:tcPr>
            <w:tcW w:w="4788" w:type="dxa"/>
          </w:tcPr>
          <w:p w:rsidR="00067115" w:rsidRDefault="00067115" w:rsidP="00F14E7A">
            <w:pPr>
              <w:rPr>
                <w:rFonts w:ascii="Times New Roman" w:hAnsi="Times New Roman" w:cs="Times New Roman"/>
              </w:rPr>
            </w:pPr>
            <w:r>
              <w:rPr>
                <w:rFonts w:ascii="Times New Roman" w:hAnsi="Times New Roman" w:cs="Times New Roman"/>
              </w:rPr>
              <w:t xml:space="preserve">It was done in the Study, </w:t>
            </w:r>
          </w:p>
          <w:p w:rsidR="00067115" w:rsidRDefault="00067115" w:rsidP="00F14E7A">
            <w:pPr>
              <w:rPr>
                <w:rFonts w:ascii="Times New Roman" w:hAnsi="Times New Roman" w:cs="Times New Roman"/>
              </w:rPr>
            </w:pPr>
            <w:r>
              <w:rPr>
                <w:rFonts w:ascii="Times New Roman" w:hAnsi="Times New Roman" w:cs="Times New Roman"/>
              </w:rPr>
              <w:t>By comparing the DTM, MDTM with another numerical method FDM.</w:t>
            </w:r>
          </w:p>
          <w:p w:rsidR="00067115" w:rsidRDefault="00067115" w:rsidP="00F14E7A">
            <w:pPr>
              <w:rPr>
                <w:rFonts w:ascii="Times New Roman" w:hAnsi="Times New Roman" w:cs="Times New Roman"/>
              </w:rPr>
            </w:pPr>
          </w:p>
          <w:p w:rsidR="00067115" w:rsidRDefault="00067115" w:rsidP="00F14E7A">
            <w:pPr>
              <w:rPr>
                <w:rFonts w:ascii="Times New Roman" w:hAnsi="Times New Roman" w:cs="Times New Roman"/>
              </w:rPr>
            </w:pPr>
            <w:r w:rsidRPr="00067115">
              <w:rPr>
                <w:rFonts w:ascii="Times New Roman" w:hAnsi="Times New Roman" w:cs="Times New Roman"/>
                <w:highlight w:val="yellow"/>
              </w:rPr>
              <w:t xml:space="preserve">See </w:t>
            </w:r>
            <w:r>
              <w:rPr>
                <w:rFonts w:ascii="Times New Roman" w:hAnsi="Times New Roman" w:cs="Times New Roman"/>
                <w:highlight w:val="yellow"/>
              </w:rPr>
              <w:t xml:space="preserve">Figure 2 and </w:t>
            </w:r>
            <w:r w:rsidRPr="00067115">
              <w:rPr>
                <w:rFonts w:ascii="Times New Roman" w:hAnsi="Times New Roman" w:cs="Times New Roman"/>
                <w:highlight w:val="yellow"/>
              </w:rPr>
              <w:t xml:space="preserve">Table </w:t>
            </w:r>
            <w:r>
              <w:rPr>
                <w:rFonts w:ascii="Times New Roman" w:hAnsi="Times New Roman" w:cs="Times New Roman"/>
                <w:highlight w:val="yellow"/>
              </w:rPr>
              <w:t>1</w:t>
            </w:r>
            <w:r w:rsidRPr="00067115">
              <w:rPr>
                <w:rFonts w:ascii="Times New Roman" w:hAnsi="Times New Roman" w:cs="Times New Roman"/>
                <w:highlight w:val="yellow"/>
              </w:rPr>
              <w:t xml:space="preserve"> in the Study</w:t>
            </w:r>
          </w:p>
          <w:p w:rsidR="00067115" w:rsidRDefault="00067115" w:rsidP="00F14E7A">
            <w:pPr>
              <w:rPr>
                <w:rFonts w:ascii="Times New Roman" w:hAnsi="Times New Roman" w:cs="Times New Roman"/>
              </w:rPr>
            </w:pPr>
          </w:p>
          <w:p w:rsidR="003B7554" w:rsidRPr="00B825E5" w:rsidRDefault="003B7554" w:rsidP="00067115">
            <w:pPr>
              <w:rPr>
                <w:rFonts w:ascii="Times New Roman" w:hAnsi="Times New Roman" w:cs="Times New Roman"/>
              </w:rPr>
            </w:pPr>
          </w:p>
        </w:tc>
      </w:tr>
      <w:tr w:rsidR="003B7554" w:rsidRPr="00B825E5" w:rsidTr="00F14E7A">
        <w:tc>
          <w:tcPr>
            <w:tcW w:w="4788" w:type="dxa"/>
          </w:tcPr>
          <w:p w:rsidR="003B7554" w:rsidRPr="00B825E5" w:rsidRDefault="003B7554" w:rsidP="003B7554">
            <w:pPr>
              <w:pStyle w:val="ListParagraph"/>
              <w:numPr>
                <w:ilvl w:val="0"/>
                <w:numId w:val="1"/>
              </w:numPr>
              <w:rPr>
                <w:rFonts w:ascii="Times New Roman" w:hAnsi="Times New Roman" w:cs="Times New Roman"/>
              </w:rPr>
            </w:pPr>
            <w:r w:rsidRPr="00B825E5">
              <w:rPr>
                <w:rFonts w:ascii="Times New Roman" w:hAnsi="Times New Roman" w:cs="Times New Roman"/>
              </w:rPr>
              <w:t>I take exception to what the authors claim in the second paragraph on page 2 when they claim that “it is more efficient than ADM, HPM, HAM, VIM, FEM, RK4” for the following reasons:</w:t>
            </w:r>
          </w:p>
          <w:p w:rsidR="003B7554" w:rsidRPr="00B825E5" w:rsidRDefault="003B7554" w:rsidP="003B7554">
            <w:pPr>
              <w:pStyle w:val="ListParagraph"/>
              <w:numPr>
                <w:ilvl w:val="0"/>
                <w:numId w:val="2"/>
              </w:numPr>
              <w:rPr>
                <w:rFonts w:ascii="Times New Roman" w:hAnsi="Times New Roman" w:cs="Times New Roman"/>
              </w:rPr>
            </w:pPr>
            <w:r w:rsidRPr="00B825E5">
              <w:rPr>
                <w:rFonts w:ascii="Times New Roman" w:hAnsi="Times New Roman" w:cs="Times New Roman"/>
              </w:rPr>
              <w:t xml:space="preserve">This claim in not established neither in this article nor elsewhere. Therefore, it is required that the </w:t>
            </w:r>
            <w:proofErr w:type="gramStart"/>
            <w:r w:rsidRPr="00B825E5">
              <w:rPr>
                <w:rFonts w:ascii="Times New Roman" w:hAnsi="Times New Roman" w:cs="Times New Roman"/>
              </w:rPr>
              <w:t>authors gives</w:t>
            </w:r>
            <w:proofErr w:type="gramEnd"/>
            <w:r w:rsidRPr="00B825E5">
              <w:rPr>
                <w:rFonts w:ascii="Times New Roman" w:hAnsi="Times New Roman" w:cs="Times New Roman"/>
              </w:rPr>
              <w:t xml:space="preserve"> a proof of this claim or provide references where such a proof can be found.</w:t>
            </w:r>
          </w:p>
          <w:p w:rsidR="003B7554" w:rsidRPr="00B825E5" w:rsidRDefault="003B7554" w:rsidP="00F14E7A">
            <w:pPr>
              <w:ind w:firstLine="720"/>
              <w:jc w:val="both"/>
              <w:rPr>
                <w:rFonts w:ascii="Times New Roman" w:hAnsi="Times New Roman" w:cs="Times New Roman"/>
              </w:rPr>
            </w:pPr>
            <w:r w:rsidRPr="00B825E5">
              <w:rPr>
                <w:rFonts w:ascii="Times New Roman" w:hAnsi="Times New Roman" w:cs="Times New Roman"/>
              </w:rPr>
              <w:t xml:space="preserve">(b) The list of methods that the authors provided as potential approaches for solving underlined model comes short of sufficiency. Other powerful analytical and numerical methods that are known to deliver highly accurate results include, but not limit to, modified </w:t>
            </w:r>
            <w:proofErr w:type="spellStart"/>
            <w:r w:rsidRPr="00B825E5">
              <w:rPr>
                <w:rFonts w:ascii="Times New Roman" w:hAnsi="Times New Roman" w:cs="Times New Roman"/>
              </w:rPr>
              <w:t>homotopy</w:t>
            </w:r>
            <w:proofErr w:type="spellEnd"/>
            <w:r w:rsidRPr="00B825E5">
              <w:rPr>
                <w:rFonts w:ascii="Times New Roman" w:hAnsi="Times New Roman" w:cs="Times New Roman"/>
              </w:rPr>
              <w:t xml:space="preserve"> perturbation method, Green’s function iterative methods, and wavelets-based methods. These methods must be referenced in order for the literature to provide a comprehensive pool of </w:t>
            </w:r>
            <w:proofErr w:type="gramStart"/>
            <w:r w:rsidRPr="00B825E5">
              <w:rPr>
                <w:rFonts w:ascii="Times New Roman" w:hAnsi="Times New Roman" w:cs="Times New Roman"/>
              </w:rPr>
              <w:t>renown</w:t>
            </w:r>
            <w:proofErr w:type="gramEnd"/>
            <w:r w:rsidRPr="00B825E5">
              <w:rPr>
                <w:rFonts w:ascii="Times New Roman" w:hAnsi="Times New Roman" w:cs="Times New Roman"/>
              </w:rPr>
              <w:t xml:space="preserve"> methods as proved in modern research. </w:t>
            </w:r>
          </w:p>
          <w:p w:rsidR="003B7554" w:rsidRPr="00B825E5" w:rsidRDefault="003B7554" w:rsidP="00F14E7A">
            <w:pPr>
              <w:jc w:val="both"/>
              <w:rPr>
                <w:rFonts w:ascii="Times New Roman" w:hAnsi="Times New Roman" w:cs="Times New Roman"/>
              </w:rPr>
            </w:pPr>
            <w:r w:rsidRPr="00B825E5">
              <w:rPr>
                <w:rFonts w:ascii="Times New Roman" w:hAnsi="Times New Roman" w:cs="Times New Roman"/>
              </w:rPr>
              <w:t xml:space="preserve">The following list of papers are very recent and give good descriptions of these methods: </w:t>
            </w:r>
          </w:p>
          <w:p w:rsidR="003B7554" w:rsidRPr="00B825E5" w:rsidRDefault="00A2645E" w:rsidP="00F14E7A">
            <w:pPr>
              <w:ind w:left="720"/>
              <w:jc w:val="both"/>
              <w:rPr>
                <w:rFonts w:ascii="Times New Roman" w:hAnsi="Times New Roman" w:cs="Times New Roman"/>
              </w:rPr>
            </w:pPr>
            <w:hyperlink r:id="rId6" w:history="1">
              <w:r w:rsidR="003B7554" w:rsidRPr="00B825E5">
                <w:rPr>
                  <w:rStyle w:val="Hyperlink"/>
                  <w:rFonts w:ascii="Times New Roman" w:hAnsi="Times New Roman" w:cs="Times New Roman"/>
                </w:rPr>
                <w:t>https://pubs.acs.org/doi/pdf/10.1021/acs.jpcb.9b07191</w:t>
              </w:r>
            </w:hyperlink>
            <w:r w:rsidR="003B7554" w:rsidRPr="00B825E5">
              <w:rPr>
                <w:rFonts w:ascii="Times New Roman" w:hAnsi="Times New Roman" w:cs="Times New Roman"/>
              </w:rPr>
              <w:t xml:space="preserve"> </w:t>
            </w:r>
          </w:p>
          <w:p w:rsidR="003B7554" w:rsidRPr="00B825E5" w:rsidRDefault="00A2645E" w:rsidP="00F14E7A">
            <w:pPr>
              <w:ind w:left="720"/>
              <w:jc w:val="both"/>
              <w:rPr>
                <w:rFonts w:ascii="Times New Roman" w:hAnsi="Times New Roman" w:cs="Times New Roman"/>
              </w:rPr>
            </w:pPr>
            <w:hyperlink r:id="rId7" w:history="1">
              <w:r w:rsidR="003B7554" w:rsidRPr="00B825E5">
                <w:rPr>
                  <w:rStyle w:val="Hyperlink"/>
                  <w:rFonts w:ascii="Times New Roman" w:hAnsi="Times New Roman" w:cs="Times New Roman"/>
                </w:rPr>
                <w:t>https://doi.org/10.1177/1461348418822135</w:t>
              </w:r>
            </w:hyperlink>
          </w:p>
          <w:p w:rsidR="003B7554" w:rsidRPr="00B825E5" w:rsidRDefault="00A2645E" w:rsidP="00F14E7A">
            <w:pPr>
              <w:ind w:left="720"/>
              <w:jc w:val="both"/>
              <w:rPr>
                <w:rFonts w:ascii="Times New Roman" w:hAnsi="Times New Roman" w:cs="Times New Roman"/>
              </w:rPr>
            </w:pPr>
            <w:hyperlink r:id="rId8" w:history="1">
              <w:r w:rsidR="003B7554" w:rsidRPr="00B825E5">
                <w:rPr>
                  <w:rStyle w:val="Hyperlink"/>
                  <w:rFonts w:ascii="Times New Roman" w:hAnsi="Times New Roman" w:cs="Times New Roman"/>
                </w:rPr>
                <w:t>https://doi.org/10.1115/1.4036813</w:t>
              </w:r>
            </w:hyperlink>
            <w:r w:rsidR="003B7554" w:rsidRPr="00B825E5">
              <w:rPr>
                <w:rFonts w:ascii="Times New Roman" w:hAnsi="Times New Roman" w:cs="Times New Roman"/>
              </w:rPr>
              <w:t xml:space="preserve"> </w:t>
            </w:r>
          </w:p>
          <w:p w:rsidR="003B7554" w:rsidRPr="00B825E5" w:rsidRDefault="00A2645E" w:rsidP="00F14E7A">
            <w:pPr>
              <w:ind w:left="720"/>
              <w:jc w:val="both"/>
              <w:rPr>
                <w:rFonts w:ascii="Times New Roman" w:hAnsi="Times New Roman" w:cs="Times New Roman"/>
              </w:rPr>
            </w:pPr>
            <w:hyperlink r:id="rId9" w:history="1">
              <w:r w:rsidR="003B7554" w:rsidRPr="00B825E5">
                <w:rPr>
                  <w:rStyle w:val="Hyperlink"/>
                  <w:rFonts w:ascii="Times New Roman" w:hAnsi="Times New Roman" w:cs="Times New Roman"/>
                </w:rPr>
                <w:t>http://dx.doi.org/10.18576/amis/110128</w:t>
              </w:r>
            </w:hyperlink>
            <w:r w:rsidR="003B7554" w:rsidRPr="00B825E5">
              <w:rPr>
                <w:rFonts w:ascii="Times New Roman" w:hAnsi="Times New Roman" w:cs="Times New Roman"/>
              </w:rPr>
              <w:t xml:space="preserve"> </w:t>
            </w:r>
          </w:p>
          <w:p w:rsidR="003B7554" w:rsidRPr="00B825E5" w:rsidRDefault="00A2645E" w:rsidP="00F14E7A">
            <w:pPr>
              <w:ind w:left="720"/>
              <w:jc w:val="both"/>
              <w:rPr>
                <w:rFonts w:ascii="Times New Roman" w:hAnsi="Times New Roman" w:cs="Times New Roman"/>
              </w:rPr>
            </w:pPr>
            <w:hyperlink r:id="rId10" w:history="1">
              <w:r w:rsidR="003B7554" w:rsidRPr="00B825E5">
                <w:rPr>
                  <w:rStyle w:val="Hyperlink"/>
                  <w:rFonts w:ascii="Times New Roman" w:hAnsi="Times New Roman" w:cs="Times New Roman"/>
                </w:rPr>
                <w:t>https://doi.org/10.1007/s11042-019-7695-0</w:t>
              </w:r>
            </w:hyperlink>
            <w:r w:rsidR="003B7554" w:rsidRPr="00B825E5">
              <w:rPr>
                <w:rFonts w:ascii="Times New Roman" w:hAnsi="Times New Roman" w:cs="Times New Roman"/>
              </w:rPr>
              <w:t xml:space="preserve"> </w:t>
            </w:r>
          </w:p>
          <w:p w:rsidR="003B7554" w:rsidRPr="00B825E5" w:rsidRDefault="00A2645E" w:rsidP="00F14E7A">
            <w:pPr>
              <w:ind w:left="720"/>
              <w:jc w:val="both"/>
              <w:rPr>
                <w:rFonts w:ascii="Times New Roman" w:hAnsi="Times New Roman" w:cs="Times New Roman"/>
              </w:rPr>
            </w:pPr>
            <w:hyperlink r:id="rId11" w:history="1">
              <w:r w:rsidR="003B7554" w:rsidRPr="00B825E5">
                <w:rPr>
                  <w:rStyle w:val="Hyperlink"/>
                  <w:rFonts w:ascii="Times New Roman" w:hAnsi="Times New Roman" w:cs="Times New Roman"/>
                </w:rPr>
                <w:t>https://doi.org/10.1177/1077546316657781</w:t>
              </w:r>
            </w:hyperlink>
            <w:r w:rsidR="003B7554" w:rsidRPr="00B825E5">
              <w:rPr>
                <w:rFonts w:ascii="Times New Roman" w:hAnsi="Times New Roman" w:cs="Times New Roman"/>
              </w:rPr>
              <w:t xml:space="preserve"> </w:t>
            </w:r>
          </w:p>
          <w:p w:rsidR="003B7554" w:rsidRPr="00B825E5" w:rsidRDefault="003B7554" w:rsidP="003B7554">
            <w:pPr>
              <w:pStyle w:val="ListParagraph"/>
              <w:numPr>
                <w:ilvl w:val="0"/>
                <w:numId w:val="2"/>
              </w:numPr>
              <w:rPr>
                <w:rFonts w:ascii="Times New Roman" w:hAnsi="Times New Roman" w:cs="Times New Roman"/>
              </w:rPr>
            </w:pPr>
          </w:p>
        </w:tc>
        <w:tc>
          <w:tcPr>
            <w:tcW w:w="4788" w:type="dxa"/>
          </w:tcPr>
          <w:p w:rsidR="003B7554" w:rsidRPr="00B825E5" w:rsidRDefault="003B7554" w:rsidP="00F14E7A">
            <w:pPr>
              <w:rPr>
                <w:rFonts w:ascii="Times New Roman" w:eastAsia="Times New Roman" w:hAnsi="Times New Roman" w:cs="Times New Roman"/>
                <w:lang w:eastAsia="en-GB"/>
              </w:rPr>
            </w:pPr>
            <w:r w:rsidRPr="00840A02">
              <w:rPr>
                <w:rFonts w:ascii="Times New Roman" w:hAnsi="Times New Roman" w:cs="Times New Roman"/>
                <w:highlight w:val="yellow"/>
              </w:rPr>
              <w:t>The claim has been corrected and the</w:t>
            </w:r>
            <w:r w:rsidRPr="00840A02">
              <w:rPr>
                <w:rFonts w:ascii="Times New Roman" w:eastAsia="Times New Roman" w:hAnsi="Times New Roman" w:cs="Times New Roman"/>
                <w:highlight w:val="yellow"/>
                <w:lang w:eastAsia="en-GB"/>
              </w:rPr>
              <w:t xml:space="preserve"> </w:t>
            </w:r>
            <w:r w:rsidRPr="00840A02">
              <w:rPr>
                <w:rFonts w:ascii="Times New Roman" w:hAnsi="Times New Roman" w:cs="Times New Roman"/>
                <w:b/>
                <w:highlight w:val="yellow"/>
              </w:rPr>
              <w:t>INTRODUCTION</w:t>
            </w:r>
            <w:r w:rsidRPr="00840A02">
              <w:rPr>
                <w:rFonts w:ascii="Times New Roman" w:eastAsia="Times New Roman" w:hAnsi="Times New Roman" w:cs="Times New Roman"/>
                <w:highlight w:val="yellow"/>
                <w:lang w:eastAsia="en-GB"/>
              </w:rPr>
              <w:t xml:space="preserve"> has been reconstructed</w:t>
            </w:r>
            <w:r w:rsidRPr="00B825E5">
              <w:rPr>
                <w:rFonts w:ascii="Times New Roman" w:eastAsia="Times New Roman" w:hAnsi="Times New Roman" w:cs="Times New Roman"/>
                <w:lang w:eastAsia="en-GB"/>
              </w:rPr>
              <w:t xml:space="preserve">. </w:t>
            </w:r>
          </w:p>
          <w:p w:rsidR="003B7554" w:rsidRDefault="003B7554" w:rsidP="00F14E7A">
            <w:pPr>
              <w:rPr>
                <w:rFonts w:ascii="Times New Roman" w:eastAsia="Times New Roman" w:hAnsi="Times New Roman" w:cs="Times New Roman"/>
                <w:lang w:eastAsia="en-GB"/>
              </w:rPr>
            </w:pPr>
          </w:p>
          <w:p w:rsidR="003B7554" w:rsidRDefault="003B7554" w:rsidP="00F14E7A">
            <w:pPr>
              <w:rPr>
                <w:rFonts w:ascii="Times New Roman" w:eastAsia="Times New Roman" w:hAnsi="Times New Roman" w:cs="Times New Roman"/>
                <w:lang w:eastAsia="en-GB"/>
              </w:rPr>
            </w:pPr>
            <w:r w:rsidRPr="00840A02">
              <w:rPr>
                <w:rFonts w:ascii="Times New Roman" w:eastAsia="Times New Roman" w:hAnsi="Times New Roman" w:cs="Times New Roman"/>
                <w:highlight w:val="yellow"/>
                <w:lang w:eastAsia="en-GB"/>
              </w:rPr>
              <w:t>More publications have been reviewed and used in place of the former ones</w:t>
            </w:r>
            <w:r>
              <w:rPr>
                <w:rFonts w:ascii="Times New Roman" w:eastAsia="Times New Roman" w:hAnsi="Times New Roman" w:cs="Times New Roman"/>
                <w:lang w:eastAsia="en-GB"/>
              </w:rPr>
              <w:t>.</w:t>
            </w:r>
          </w:p>
          <w:p w:rsidR="00840A02" w:rsidRDefault="00840A02" w:rsidP="00F14E7A">
            <w:pPr>
              <w:rPr>
                <w:rFonts w:ascii="Times New Roman" w:eastAsia="Times New Roman" w:hAnsi="Times New Roman" w:cs="Times New Roman"/>
                <w:lang w:eastAsia="en-GB"/>
              </w:rPr>
            </w:pPr>
          </w:p>
          <w:p w:rsidR="00840A02" w:rsidRDefault="00840A02" w:rsidP="00F14E7A">
            <w:pPr>
              <w:rPr>
                <w:rFonts w:ascii="Times New Roman" w:eastAsia="Times New Roman" w:hAnsi="Times New Roman" w:cs="Times New Roman"/>
                <w:lang w:eastAsia="en-GB"/>
              </w:rPr>
            </w:pPr>
            <w:r w:rsidRPr="00840A02">
              <w:rPr>
                <w:rFonts w:ascii="Times New Roman" w:eastAsia="Times New Roman" w:hAnsi="Times New Roman" w:cs="Times New Roman"/>
                <w:highlight w:val="yellow"/>
                <w:lang w:eastAsia="en-GB"/>
              </w:rPr>
              <w:t>See Papers 13 – 19 in the Introduction and References</w:t>
            </w:r>
          </w:p>
          <w:p w:rsidR="003B7554" w:rsidRPr="00B825E5" w:rsidRDefault="003B7554" w:rsidP="00F14E7A">
            <w:pPr>
              <w:rPr>
                <w:rFonts w:ascii="Times New Roman" w:eastAsia="Times New Roman" w:hAnsi="Times New Roman" w:cs="Times New Roman"/>
                <w:lang w:eastAsia="en-GB"/>
              </w:rPr>
            </w:pPr>
          </w:p>
          <w:p w:rsidR="003B7554" w:rsidRPr="00B825E5" w:rsidRDefault="003B7554" w:rsidP="00F14E7A">
            <w:pPr>
              <w:rPr>
                <w:rFonts w:ascii="Times New Roman" w:hAnsi="Times New Roman" w:cs="Times New Roman"/>
              </w:rPr>
            </w:pPr>
            <w:r w:rsidRPr="00B825E5">
              <w:rPr>
                <w:rFonts w:ascii="Times New Roman" w:eastAsia="Times New Roman" w:hAnsi="Times New Roman" w:cs="Times New Roman"/>
                <w:lang w:eastAsia="en-GB"/>
              </w:rPr>
              <w:t xml:space="preserve">See the new </w:t>
            </w:r>
            <w:r w:rsidRPr="00B825E5">
              <w:rPr>
                <w:rFonts w:ascii="Times New Roman" w:eastAsia="Times New Roman" w:hAnsi="Times New Roman" w:cs="Times New Roman"/>
                <w:b/>
                <w:lang w:eastAsia="en-GB"/>
              </w:rPr>
              <w:t>MANUSCRIPT</w:t>
            </w:r>
          </w:p>
        </w:tc>
      </w:tr>
      <w:tr w:rsidR="003B7554" w:rsidRPr="00B825E5" w:rsidTr="00F14E7A">
        <w:tc>
          <w:tcPr>
            <w:tcW w:w="4788" w:type="dxa"/>
          </w:tcPr>
          <w:p w:rsidR="00840A02" w:rsidRDefault="00840A02" w:rsidP="00840A02">
            <w:pPr>
              <w:pStyle w:val="ListParagraph"/>
              <w:rPr>
                <w:rFonts w:ascii="Times New Roman" w:hAnsi="Times New Roman" w:cs="Times New Roman"/>
              </w:rPr>
            </w:pPr>
          </w:p>
          <w:p w:rsidR="003B7554" w:rsidRPr="00B825E5" w:rsidRDefault="003B7554" w:rsidP="00A2645E">
            <w:pPr>
              <w:pStyle w:val="ListParagraph"/>
              <w:numPr>
                <w:ilvl w:val="0"/>
                <w:numId w:val="1"/>
              </w:numPr>
              <w:rPr>
                <w:rFonts w:ascii="Times New Roman" w:hAnsi="Times New Roman" w:cs="Times New Roman"/>
              </w:rPr>
            </w:pPr>
            <w:r w:rsidRPr="00B825E5">
              <w:rPr>
                <w:rFonts w:ascii="Times New Roman" w:hAnsi="Times New Roman" w:cs="Times New Roman"/>
              </w:rPr>
              <w:lastRenderedPageBreak/>
              <w:t>Every analytical method is known to have some undesired drawback or limitations. I suspect that this method would also have some of these setbacks.</w:t>
            </w:r>
          </w:p>
        </w:tc>
        <w:tc>
          <w:tcPr>
            <w:tcW w:w="4788" w:type="dxa"/>
          </w:tcPr>
          <w:p w:rsidR="00840A02" w:rsidRDefault="00840A02" w:rsidP="00F14E7A">
            <w:pPr>
              <w:rPr>
                <w:rFonts w:ascii="Times New Roman" w:hAnsi="Times New Roman" w:cs="Times New Roman"/>
              </w:rPr>
            </w:pPr>
          </w:p>
          <w:p w:rsidR="003B7554" w:rsidRDefault="003B7554" w:rsidP="00F14E7A">
            <w:pPr>
              <w:rPr>
                <w:rFonts w:ascii="Times New Roman" w:hAnsi="Times New Roman" w:cs="Times New Roman"/>
              </w:rPr>
            </w:pPr>
            <w:r w:rsidRPr="00B825E5">
              <w:rPr>
                <w:rFonts w:ascii="Times New Roman" w:hAnsi="Times New Roman" w:cs="Times New Roman"/>
              </w:rPr>
              <w:lastRenderedPageBreak/>
              <w:t xml:space="preserve">The drawback </w:t>
            </w:r>
            <w:r>
              <w:rPr>
                <w:rFonts w:ascii="Times New Roman" w:hAnsi="Times New Roman" w:cs="Times New Roman"/>
              </w:rPr>
              <w:t xml:space="preserve">of DTM is that </w:t>
            </w:r>
            <w:r w:rsidRPr="00B825E5">
              <w:rPr>
                <w:rFonts w:ascii="Times New Roman" w:hAnsi="Times New Roman" w:cs="Times New Roman"/>
              </w:rPr>
              <w:t xml:space="preserve">DTM shows </w:t>
            </w:r>
            <w:r>
              <w:rPr>
                <w:rFonts w:ascii="Times New Roman" w:hAnsi="Times New Roman" w:cs="Times New Roman"/>
              </w:rPr>
              <w:t xml:space="preserve">slowed </w:t>
            </w:r>
            <w:r w:rsidRPr="00B825E5">
              <w:rPr>
                <w:rFonts w:ascii="Times New Roman" w:hAnsi="Times New Roman" w:cs="Times New Roman"/>
              </w:rPr>
              <w:t>convergent rate and may oscillate</w:t>
            </w:r>
            <w:r>
              <w:rPr>
                <w:rFonts w:ascii="Times New Roman" w:hAnsi="Times New Roman" w:cs="Times New Roman"/>
              </w:rPr>
              <w:t>.</w:t>
            </w:r>
          </w:p>
          <w:p w:rsidR="003B7554" w:rsidRDefault="003B7554" w:rsidP="00F14E7A">
            <w:pPr>
              <w:rPr>
                <w:rFonts w:ascii="Times New Roman" w:hAnsi="Times New Roman" w:cs="Times New Roman"/>
              </w:rPr>
            </w:pPr>
          </w:p>
          <w:p w:rsidR="003B7554" w:rsidRDefault="003B7554" w:rsidP="00F14E7A">
            <w:pPr>
              <w:rPr>
                <w:rFonts w:ascii="Times New Roman" w:hAnsi="Times New Roman" w:cs="Times New Roman"/>
              </w:rPr>
            </w:pPr>
            <w:r>
              <w:rPr>
                <w:rFonts w:ascii="Times New Roman" w:hAnsi="Times New Roman" w:cs="Times New Roman"/>
              </w:rPr>
              <w:t xml:space="preserve">This </w:t>
            </w:r>
            <w:r w:rsidRPr="00B825E5">
              <w:rPr>
                <w:rFonts w:ascii="Times New Roman" w:hAnsi="Times New Roman" w:cs="Times New Roman"/>
              </w:rPr>
              <w:t>has been addressed and treated in the study by applying the Modified Differential Transform Method (MDTM).</w:t>
            </w:r>
          </w:p>
          <w:p w:rsidR="00840A02" w:rsidRDefault="00840A02" w:rsidP="00F14E7A">
            <w:pPr>
              <w:rPr>
                <w:rFonts w:ascii="Times New Roman" w:hAnsi="Times New Roman" w:cs="Times New Roman"/>
              </w:rPr>
            </w:pPr>
          </w:p>
          <w:p w:rsidR="00840A02" w:rsidRPr="00B825E5" w:rsidRDefault="00840A02" w:rsidP="00F14E7A">
            <w:pPr>
              <w:rPr>
                <w:rFonts w:ascii="Times New Roman" w:hAnsi="Times New Roman" w:cs="Times New Roman"/>
              </w:rPr>
            </w:pPr>
            <w:r w:rsidRPr="00840A02">
              <w:rPr>
                <w:rFonts w:ascii="Times New Roman" w:hAnsi="Times New Roman" w:cs="Times New Roman"/>
                <w:highlight w:val="yellow"/>
              </w:rPr>
              <w:t>See the Introduction highlighted in yellow</w:t>
            </w:r>
          </w:p>
          <w:p w:rsidR="003B7554" w:rsidRPr="00B825E5" w:rsidRDefault="003B7554" w:rsidP="00F14E7A">
            <w:pPr>
              <w:rPr>
                <w:rFonts w:ascii="Times New Roman" w:hAnsi="Times New Roman" w:cs="Times New Roman"/>
              </w:rPr>
            </w:pPr>
          </w:p>
          <w:p w:rsidR="003B7554" w:rsidRPr="009E4AAB" w:rsidRDefault="003B7554" w:rsidP="00F14E7A">
            <w:pPr>
              <w:rPr>
                <w:rFonts w:ascii="Times New Roman" w:eastAsia="Times New Roman" w:hAnsi="Times New Roman" w:cs="Times New Roman"/>
                <w:b/>
                <w:lang w:eastAsia="en-GB"/>
              </w:rPr>
            </w:pPr>
            <w:r w:rsidRPr="00B825E5">
              <w:rPr>
                <w:rFonts w:ascii="Times New Roman" w:eastAsia="Times New Roman" w:hAnsi="Times New Roman" w:cs="Times New Roman"/>
                <w:lang w:eastAsia="en-GB"/>
              </w:rPr>
              <w:t xml:space="preserve">See the new </w:t>
            </w:r>
            <w:r w:rsidRPr="00CF0683">
              <w:rPr>
                <w:rFonts w:ascii="Times New Roman" w:eastAsia="Times New Roman" w:hAnsi="Times New Roman" w:cs="Times New Roman"/>
                <w:b/>
                <w:lang w:eastAsia="en-GB"/>
              </w:rPr>
              <w:t>MANUSCRIPT</w:t>
            </w:r>
          </w:p>
        </w:tc>
      </w:tr>
      <w:tr w:rsidR="003B7554" w:rsidRPr="00B825E5" w:rsidTr="00F14E7A">
        <w:tc>
          <w:tcPr>
            <w:tcW w:w="4788" w:type="dxa"/>
          </w:tcPr>
          <w:p w:rsidR="003B7554" w:rsidRDefault="003B7554" w:rsidP="00F14E7A">
            <w:pPr>
              <w:pStyle w:val="ListParagraph"/>
              <w:rPr>
                <w:rFonts w:ascii="Times New Roman" w:hAnsi="Times New Roman" w:cs="Times New Roman"/>
              </w:rPr>
            </w:pPr>
          </w:p>
          <w:p w:rsidR="003B7554" w:rsidRPr="00B825E5" w:rsidRDefault="003B7554" w:rsidP="003B7554">
            <w:pPr>
              <w:pStyle w:val="ListParagraph"/>
              <w:numPr>
                <w:ilvl w:val="0"/>
                <w:numId w:val="1"/>
              </w:numPr>
              <w:rPr>
                <w:rFonts w:ascii="Times New Roman" w:hAnsi="Times New Roman" w:cs="Times New Roman"/>
              </w:rPr>
            </w:pPr>
            <w:r w:rsidRPr="00B825E5">
              <w:rPr>
                <w:rFonts w:ascii="Times New Roman" w:hAnsi="Times New Roman" w:cs="Times New Roman"/>
              </w:rPr>
              <w:t>Global convergence of the method must be discussed.</w:t>
            </w:r>
          </w:p>
        </w:tc>
        <w:tc>
          <w:tcPr>
            <w:tcW w:w="4788" w:type="dxa"/>
          </w:tcPr>
          <w:p w:rsidR="003B7554" w:rsidRDefault="003B7554" w:rsidP="00F14E7A">
            <w:pPr>
              <w:rPr>
                <w:rFonts w:ascii="Times New Roman" w:hAnsi="Times New Roman" w:cs="Times New Roman"/>
              </w:rPr>
            </w:pPr>
          </w:p>
          <w:p w:rsidR="003B7554" w:rsidRDefault="003B7554" w:rsidP="00F14E7A">
            <w:pPr>
              <w:rPr>
                <w:rFonts w:ascii="Times New Roman" w:hAnsi="Times New Roman" w:cs="Times New Roman"/>
              </w:rPr>
            </w:pPr>
            <w:r w:rsidRPr="00B825E5">
              <w:rPr>
                <w:rFonts w:ascii="Times New Roman" w:hAnsi="Times New Roman" w:cs="Times New Roman"/>
              </w:rPr>
              <w:t xml:space="preserve">The Modified Differential Transform Method (MDTM) is an effective approximate analytical method for solving both Linear and Nonlinear differential Equations. </w:t>
            </w:r>
          </w:p>
          <w:p w:rsidR="00840A02" w:rsidRPr="00B825E5" w:rsidRDefault="00840A02" w:rsidP="00F14E7A">
            <w:pPr>
              <w:rPr>
                <w:rFonts w:ascii="Times New Roman" w:hAnsi="Times New Roman" w:cs="Times New Roman"/>
              </w:rPr>
            </w:pPr>
          </w:p>
          <w:p w:rsidR="003B7554" w:rsidRPr="001E03D0" w:rsidRDefault="003B7554" w:rsidP="00F14E7A">
            <w:pPr>
              <w:rPr>
                <w:rFonts w:ascii="Times New Roman" w:hAnsi="Times New Roman" w:cs="Times New Roman"/>
                <w:highlight w:val="yellow"/>
              </w:rPr>
            </w:pPr>
            <w:r w:rsidRPr="001E03D0">
              <w:rPr>
                <w:rFonts w:ascii="Times New Roman" w:hAnsi="Times New Roman" w:cs="Times New Roman"/>
                <w:highlight w:val="yellow"/>
              </w:rPr>
              <w:t xml:space="preserve">It is applied to obtain solutions where non-convergence of solution is observed. </w:t>
            </w:r>
          </w:p>
          <w:p w:rsidR="003B7554" w:rsidRPr="00B825E5" w:rsidRDefault="003B7554" w:rsidP="00F14E7A">
            <w:pPr>
              <w:rPr>
                <w:rFonts w:ascii="Times New Roman" w:hAnsi="Times New Roman" w:cs="Times New Roman"/>
              </w:rPr>
            </w:pPr>
            <w:r w:rsidRPr="001E03D0">
              <w:rPr>
                <w:rFonts w:ascii="Times New Roman" w:hAnsi="Times New Roman" w:cs="Times New Roman"/>
                <w:highlight w:val="yellow"/>
              </w:rPr>
              <w:t xml:space="preserve">In the MDTM, the model is first solved by differential transform method. The solution obtained is transformed by Laplace transform into s-domain and the </w:t>
            </w:r>
            <w:proofErr w:type="spellStart"/>
            <w:r w:rsidRPr="001E03D0">
              <w:rPr>
                <w:rFonts w:ascii="Times New Roman" w:hAnsi="Times New Roman" w:cs="Times New Roman"/>
                <w:highlight w:val="yellow"/>
              </w:rPr>
              <w:t>Padé</w:t>
            </w:r>
            <w:proofErr w:type="spellEnd"/>
            <w:r w:rsidRPr="001E03D0">
              <w:rPr>
                <w:rFonts w:ascii="Times New Roman" w:hAnsi="Times New Roman" w:cs="Times New Roman"/>
                <w:highlight w:val="yellow"/>
              </w:rPr>
              <w:t xml:space="preserve"> approximant of the resulting solution is obtained. Finally, the inverse Laplace transform is applied to obtain the final solution in time-domain.</w:t>
            </w:r>
          </w:p>
          <w:p w:rsidR="003B7554" w:rsidRPr="00B825E5" w:rsidRDefault="003B7554" w:rsidP="00F14E7A">
            <w:pPr>
              <w:rPr>
                <w:rFonts w:ascii="Times New Roman" w:hAnsi="Times New Roman" w:cs="Times New Roman"/>
              </w:rPr>
            </w:pPr>
          </w:p>
        </w:tc>
      </w:tr>
      <w:tr w:rsidR="003B7554" w:rsidRPr="00B825E5" w:rsidTr="00F14E7A">
        <w:tc>
          <w:tcPr>
            <w:tcW w:w="4788" w:type="dxa"/>
          </w:tcPr>
          <w:p w:rsidR="00840A02" w:rsidRDefault="003B7554" w:rsidP="003B7554">
            <w:pPr>
              <w:pStyle w:val="ListParagraph"/>
              <w:numPr>
                <w:ilvl w:val="0"/>
                <w:numId w:val="1"/>
              </w:numPr>
              <w:rPr>
                <w:rFonts w:ascii="Times New Roman" w:hAnsi="Times New Roman" w:cs="Times New Roman"/>
              </w:rPr>
            </w:pPr>
            <w:r w:rsidRPr="00B825E5">
              <w:rPr>
                <w:rFonts w:ascii="Times New Roman" w:hAnsi="Times New Roman" w:cs="Times New Roman"/>
              </w:rPr>
              <w:t>There is no discussion for Figure. It is noticed that the DTM and FDM don’t extend beyond the range [0, 1].</w:t>
            </w:r>
          </w:p>
          <w:p w:rsidR="003B7554" w:rsidRPr="00B825E5" w:rsidRDefault="003B7554" w:rsidP="00840A02">
            <w:pPr>
              <w:pStyle w:val="ListParagraph"/>
              <w:rPr>
                <w:rFonts w:ascii="Times New Roman" w:hAnsi="Times New Roman" w:cs="Times New Roman"/>
              </w:rPr>
            </w:pPr>
            <w:r w:rsidRPr="00B825E5">
              <w:rPr>
                <w:rFonts w:ascii="Times New Roman" w:hAnsi="Times New Roman" w:cs="Times New Roman"/>
              </w:rPr>
              <w:t xml:space="preserve"> </w:t>
            </w:r>
            <w:r w:rsidRPr="00840A02">
              <w:rPr>
                <w:rFonts w:ascii="Times New Roman" w:hAnsi="Times New Roman" w:cs="Times New Roman"/>
                <w:color w:val="FF0000"/>
              </w:rPr>
              <w:t>In fact, I don’t see the FDM being recorded at all in Figure 2.</w:t>
            </w:r>
          </w:p>
        </w:tc>
        <w:tc>
          <w:tcPr>
            <w:tcW w:w="4788" w:type="dxa"/>
          </w:tcPr>
          <w:p w:rsidR="00840A02" w:rsidRDefault="00840A02" w:rsidP="00F14E7A">
            <w:pPr>
              <w:rPr>
                <w:rFonts w:ascii="Times New Roman" w:hAnsi="Times New Roman" w:cs="Times New Roman"/>
              </w:rPr>
            </w:pPr>
            <w:r w:rsidRPr="00840A02">
              <w:rPr>
                <w:rFonts w:ascii="Times New Roman" w:hAnsi="Times New Roman" w:cs="Times New Roman"/>
                <w:highlight w:val="yellow"/>
              </w:rPr>
              <w:t>It has been done.</w:t>
            </w:r>
          </w:p>
          <w:p w:rsidR="00840A02" w:rsidRDefault="00840A02" w:rsidP="00F14E7A">
            <w:pPr>
              <w:rPr>
                <w:rFonts w:ascii="Times New Roman" w:hAnsi="Times New Roman" w:cs="Times New Roman"/>
              </w:rPr>
            </w:pPr>
          </w:p>
          <w:p w:rsidR="003B7554" w:rsidRDefault="003B7554" w:rsidP="00F14E7A">
            <w:pPr>
              <w:rPr>
                <w:rFonts w:ascii="Times New Roman" w:hAnsi="Times New Roman" w:cs="Times New Roman"/>
              </w:rPr>
            </w:pPr>
            <w:r w:rsidRPr="00840A02">
              <w:rPr>
                <w:rFonts w:ascii="Times New Roman" w:hAnsi="Times New Roman" w:cs="Times New Roman"/>
                <w:highlight w:val="yellow"/>
              </w:rPr>
              <w:t>The discussion was placed before the Figure, but it has been corrected</w:t>
            </w:r>
            <w:r w:rsidRPr="00B825E5">
              <w:rPr>
                <w:rFonts w:ascii="Times New Roman" w:hAnsi="Times New Roman" w:cs="Times New Roman"/>
              </w:rPr>
              <w:t>.</w:t>
            </w:r>
          </w:p>
          <w:p w:rsidR="00840A02" w:rsidRDefault="00840A02" w:rsidP="00F14E7A">
            <w:pPr>
              <w:rPr>
                <w:rFonts w:ascii="Times New Roman" w:hAnsi="Times New Roman" w:cs="Times New Roman"/>
              </w:rPr>
            </w:pPr>
          </w:p>
          <w:p w:rsidR="00840A02" w:rsidRPr="00B825E5" w:rsidRDefault="00840A02" w:rsidP="00F14E7A">
            <w:pPr>
              <w:rPr>
                <w:rFonts w:ascii="Times New Roman" w:hAnsi="Times New Roman" w:cs="Times New Roman"/>
              </w:rPr>
            </w:pPr>
            <w:r w:rsidRPr="00840A02">
              <w:rPr>
                <w:rFonts w:ascii="Times New Roman" w:hAnsi="Times New Roman" w:cs="Times New Roman"/>
                <w:highlight w:val="yellow"/>
              </w:rPr>
              <w:t xml:space="preserve">The FDM is the </w:t>
            </w:r>
            <w:r w:rsidRPr="00840A02">
              <w:rPr>
                <w:rFonts w:ascii="Times New Roman" w:hAnsi="Times New Roman" w:cs="Times New Roman"/>
                <w:b/>
                <w:color w:val="FF0000"/>
                <w:highlight w:val="yellow"/>
              </w:rPr>
              <w:t>RED PLOT</w:t>
            </w:r>
            <w:r w:rsidRPr="00840A02">
              <w:rPr>
                <w:rFonts w:ascii="Times New Roman" w:hAnsi="Times New Roman" w:cs="Times New Roman"/>
                <w:color w:val="FF0000"/>
                <w:highlight w:val="yellow"/>
              </w:rPr>
              <w:t xml:space="preserve"> </w:t>
            </w:r>
            <w:r w:rsidRPr="00840A02">
              <w:rPr>
                <w:rFonts w:ascii="Times New Roman" w:hAnsi="Times New Roman" w:cs="Times New Roman"/>
                <w:highlight w:val="yellow"/>
              </w:rPr>
              <w:t>in Figure 2</w:t>
            </w:r>
          </w:p>
          <w:p w:rsidR="003B7554" w:rsidRPr="00B825E5" w:rsidRDefault="003B7554" w:rsidP="00F14E7A">
            <w:pPr>
              <w:rPr>
                <w:rFonts w:ascii="Times New Roman" w:hAnsi="Times New Roman" w:cs="Times New Roman"/>
              </w:rPr>
            </w:pPr>
          </w:p>
          <w:p w:rsidR="003B7554" w:rsidRPr="00B825E5" w:rsidRDefault="003B7554" w:rsidP="00F14E7A">
            <w:pPr>
              <w:rPr>
                <w:rFonts w:ascii="Times New Roman" w:hAnsi="Times New Roman" w:cs="Times New Roman"/>
              </w:rPr>
            </w:pPr>
            <w:r w:rsidRPr="00B825E5">
              <w:rPr>
                <w:rFonts w:ascii="Times New Roman" w:hAnsi="Times New Roman" w:cs="Times New Roman"/>
              </w:rPr>
              <w:t>The MDTM is applied to correct this defect. That is the reason for applying MDTM.</w:t>
            </w:r>
          </w:p>
          <w:p w:rsidR="003B7554" w:rsidRPr="00B825E5" w:rsidRDefault="003B7554" w:rsidP="00F14E7A">
            <w:pPr>
              <w:rPr>
                <w:rFonts w:ascii="Times New Roman" w:hAnsi="Times New Roman" w:cs="Times New Roman"/>
              </w:rPr>
            </w:pPr>
          </w:p>
          <w:p w:rsidR="003B7554" w:rsidRPr="00B825E5" w:rsidRDefault="003B7554" w:rsidP="00F14E7A">
            <w:pPr>
              <w:rPr>
                <w:rFonts w:ascii="Times New Roman" w:eastAsia="Times New Roman" w:hAnsi="Times New Roman" w:cs="Times New Roman"/>
                <w:lang w:eastAsia="en-GB"/>
              </w:rPr>
            </w:pPr>
            <w:r w:rsidRPr="00B825E5">
              <w:rPr>
                <w:rFonts w:ascii="Times New Roman" w:eastAsia="Times New Roman" w:hAnsi="Times New Roman" w:cs="Times New Roman"/>
                <w:lang w:eastAsia="en-GB"/>
              </w:rPr>
              <w:t>See the new MANUSCRIPT</w:t>
            </w:r>
          </w:p>
          <w:p w:rsidR="003B7554" w:rsidRPr="00B825E5" w:rsidRDefault="003B7554" w:rsidP="00F14E7A">
            <w:pPr>
              <w:rPr>
                <w:rFonts w:ascii="Times New Roman" w:hAnsi="Times New Roman" w:cs="Times New Roman"/>
              </w:rPr>
            </w:pPr>
          </w:p>
        </w:tc>
      </w:tr>
      <w:tr w:rsidR="003B7554" w:rsidRPr="00B825E5" w:rsidTr="00F14E7A">
        <w:tc>
          <w:tcPr>
            <w:tcW w:w="4788" w:type="dxa"/>
          </w:tcPr>
          <w:p w:rsidR="003B7554" w:rsidRPr="00B825E5" w:rsidRDefault="003B7554" w:rsidP="003B7554">
            <w:pPr>
              <w:pStyle w:val="ListParagraph"/>
              <w:numPr>
                <w:ilvl w:val="0"/>
                <w:numId w:val="1"/>
              </w:numPr>
              <w:rPr>
                <w:rFonts w:ascii="Times New Roman" w:hAnsi="Times New Roman" w:cs="Times New Roman"/>
              </w:rPr>
            </w:pPr>
            <w:r w:rsidRPr="00B825E5">
              <w:rPr>
                <w:rFonts w:ascii="Times New Roman" w:hAnsi="Times New Roman" w:cs="Times New Roman"/>
              </w:rPr>
              <w:t xml:space="preserve">Figure 10 </w:t>
            </w:r>
            <w:proofErr w:type="gramStart"/>
            <w:r w:rsidRPr="00B825E5">
              <w:rPr>
                <w:rFonts w:ascii="Times New Roman" w:hAnsi="Times New Roman" w:cs="Times New Roman"/>
              </w:rPr>
              <w:t>discussion</w:t>
            </w:r>
            <w:proofErr w:type="gramEnd"/>
            <w:r w:rsidRPr="00B825E5">
              <w:rPr>
                <w:rFonts w:ascii="Times New Roman" w:hAnsi="Times New Roman" w:cs="Times New Roman"/>
              </w:rPr>
              <w:t xml:space="preserve"> needs to be revised.</w:t>
            </w:r>
          </w:p>
        </w:tc>
        <w:tc>
          <w:tcPr>
            <w:tcW w:w="4788" w:type="dxa"/>
          </w:tcPr>
          <w:p w:rsidR="00840A02" w:rsidRDefault="00840A02" w:rsidP="00F14E7A">
            <w:pPr>
              <w:rPr>
                <w:rFonts w:ascii="Times New Roman" w:hAnsi="Times New Roman" w:cs="Times New Roman"/>
              </w:rPr>
            </w:pPr>
            <w:r w:rsidRPr="00840A02">
              <w:rPr>
                <w:rFonts w:ascii="Times New Roman" w:hAnsi="Times New Roman" w:cs="Times New Roman"/>
                <w:highlight w:val="yellow"/>
              </w:rPr>
              <w:t>It has been done</w:t>
            </w:r>
            <w:r>
              <w:rPr>
                <w:rFonts w:ascii="Times New Roman" w:hAnsi="Times New Roman" w:cs="Times New Roman"/>
              </w:rPr>
              <w:t xml:space="preserve"> </w:t>
            </w:r>
          </w:p>
          <w:p w:rsidR="00840A02" w:rsidRDefault="00840A02" w:rsidP="00F14E7A">
            <w:pPr>
              <w:rPr>
                <w:rFonts w:ascii="Times New Roman" w:hAnsi="Times New Roman" w:cs="Times New Roman"/>
              </w:rPr>
            </w:pPr>
          </w:p>
          <w:p w:rsidR="003B7554" w:rsidRDefault="003B7554" w:rsidP="00F14E7A">
            <w:pPr>
              <w:rPr>
                <w:rFonts w:ascii="Times New Roman" w:hAnsi="Times New Roman" w:cs="Times New Roman"/>
              </w:rPr>
            </w:pPr>
            <w:r w:rsidRPr="00840A02">
              <w:rPr>
                <w:rFonts w:ascii="Times New Roman" w:hAnsi="Times New Roman" w:cs="Times New Roman"/>
                <w:highlight w:val="yellow"/>
              </w:rPr>
              <w:t>The Figure 10 discussion has been revised</w:t>
            </w:r>
            <w:r w:rsidRPr="00B825E5">
              <w:rPr>
                <w:rFonts w:ascii="Times New Roman" w:hAnsi="Times New Roman" w:cs="Times New Roman"/>
              </w:rPr>
              <w:t xml:space="preserve"> </w:t>
            </w:r>
          </w:p>
          <w:p w:rsidR="00840A02" w:rsidRPr="001E03D0" w:rsidRDefault="00840A02" w:rsidP="00F14E7A">
            <w:pPr>
              <w:rPr>
                <w:rFonts w:ascii="Times New Roman" w:hAnsi="Times New Roman" w:cs="Times New Roman"/>
                <w:color w:val="FF0000"/>
              </w:rPr>
            </w:pPr>
            <w:r w:rsidRPr="001E03D0">
              <w:rPr>
                <w:rFonts w:ascii="Times New Roman" w:hAnsi="Times New Roman" w:cs="Times New Roman"/>
                <w:highlight w:val="yellow"/>
              </w:rPr>
              <w:t xml:space="preserve">It is now Figure 9, because of the </w:t>
            </w:r>
            <w:r w:rsidR="001E03D0" w:rsidRPr="001E03D0">
              <w:rPr>
                <w:rFonts w:ascii="Times New Roman" w:hAnsi="Times New Roman" w:cs="Times New Roman"/>
                <w:highlight w:val="yellow"/>
              </w:rPr>
              <w:t>removal and addition of graphs as suggested by other Reviewers</w:t>
            </w:r>
            <w:r w:rsidR="001E03D0" w:rsidRPr="001E03D0">
              <w:rPr>
                <w:rFonts w:ascii="Times New Roman" w:hAnsi="Times New Roman" w:cs="Times New Roman"/>
                <w:color w:val="FF0000"/>
              </w:rPr>
              <w:t xml:space="preserve">  </w:t>
            </w:r>
          </w:p>
          <w:p w:rsidR="003B7554" w:rsidRDefault="003B7554" w:rsidP="00F14E7A">
            <w:pPr>
              <w:rPr>
                <w:rFonts w:ascii="Times New Roman" w:hAnsi="Times New Roman" w:cs="Times New Roman"/>
              </w:rPr>
            </w:pPr>
          </w:p>
          <w:p w:rsidR="003B7554" w:rsidRPr="00B825E5" w:rsidRDefault="003B7554" w:rsidP="00F14E7A">
            <w:pPr>
              <w:rPr>
                <w:rFonts w:ascii="Times New Roman" w:eastAsia="Times New Roman" w:hAnsi="Times New Roman" w:cs="Times New Roman"/>
                <w:lang w:eastAsia="en-GB"/>
              </w:rPr>
            </w:pPr>
            <w:r w:rsidRPr="00B825E5">
              <w:rPr>
                <w:rFonts w:ascii="Times New Roman" w:eastAsia="Times New Roman" w:hAnsi="Times New Roman" w:cs="Times New Roman"/>
                <w:lang w:eastAsia="en-GB"/>
              </w:rPr>
              <w:t>See the new MANUSCRIPT</w:t>
            </w:r>
          </w:p>
          <w:p w:rsidR="003B7554" w:rsidRPr="00B825E5" w:rsidRDefault="003B7554" w:rsidP="00F14E7A">
            <w:pPr>
              <w:rPr>
                <w:rFonts w:ascii="Times New Roman" w:hAnsi="Times New Roman" w:cs="Times New Roman"/>
              </w:rPr>
            </w:pPr>
          </w:p>
        </w:tc>
      </w:tr>
      <w:tr w:rsidR="003B7554" w:rsidRPr="00B825E5" w:rsidTr="00F14E7A">
        <w:tc>
          <w:tcPr>
            <w:tcW w:w="4788" w:type="dxa"/>
          </w:tcPr>
          <w:p w:rsidR="003B7554" w:rsidRPr="00B825E5" w:rsidRDefault="003B7554" w:rsidP="003B7554">
            <w:pPr>
              <w:pStyle w:val="ListParagraph"/>
              <w:numPr>
                <w:ilvl w:val="0"/>
                <w:numId w:val="1"/>
              </w:numPr>
              <w:rPr>
                <w:rFonts w:ascii="Times New Roman" w:hAnsi="Times New Roman" w:cs="Times New Roman"/>
              </w:rPr>
            </w:pPr>
            <w:r w:rsidRPr="00B825E5">
              <w:rPr>
                <w:rFonts w:ascii="Times New Roman" w:hAnsi="Times New Roman" w:cs="Times New Roman"/>
              </w:rPr>
              <w:t xml:space="preserve">The conclusion needs to be revised in </w:t>
            </w:r>
            <w:proofErr w:type="spellStart"/>
            <w:r w:rsidRPr="00B825E5">
              <w:rPr>
                <w:rFonts w:ascii="Times New Roman" w:hAnsi="Times New Roman" w:cs="Times New Roman"/>
              </w:rPr>
              <w:t>away</w:t>
            </w:r>
            <w:proofErr w:type="spellEnd"/>
            <w:r w:rsidRPr="00B825E5">
              <w:rPr>
                <w:rFonts w:ascii="Times New Roman" w:hAnsi="Times New Roman" w:cs="Times New Roman"/>
              </w:rPr>
              <w:t xml:space="preserve"> that </w:t>
            </w:r>
            <w:proofErr w:type="gramStart"/>
            <w:r w:rsidRPr="00B825E5">
              <w:rPr>
                <w:rFonts w:ascii="Times New Roman" w:hAnsi="Times New Roman" w:cs="Times New Roman"/>
              </w:rPr>
              <w:t>reflects</w:t>
            </w:r>
            <w:proofErr w:type="gramEnd"/>
            <w:r w:rsidRPr="00B825E5">
              <w:rPr>
                <w:rFonts w:ascii="Times New Roman" w:hAnsi="Times New Roman" w:cs="Times New Roman"/>
              </w:rPr>
              <w:t xml:space="preserve"> the novelty of the proposed approach.  </w:t>
            </w:r>
          </w:p>
        </w:tc>
        <w:tc>
          <w:tcPr>
            <w:tcW w:w="4788" w:type="dxa"/>
          </w:tcPr>
          <w:p w:rsidR="001E03D0" w:rsidRDefault="001E03D0" w:rsidP="00F14E7A">
            <w:pPr>
              <w:rPr>
                <w:rFonts w:ascii="Times New Roman" w:eastAsia="Times New Roman" w:hAnsi="Times New Roman" w:cs="Times New Roman"/>
                <w:lang w:eastAsia="en-GB"/>
              </w:rPr>
            </w:pPr>
            <w:r w:rsidRPr="001E03D0">
              <w:rPr>
                <w:rFonts w:ascii="Times New Roman" w:eastAsia="Times New Roman" w:hAnsi="Times New Roman" w:cs="Times New Roman"/>
                <w:highlight w:val="yellow"/>
                <w:lang w:eastAsia="en-GB"/>
              </w:rPr>
              <w:t>It has been done</w:t>
            </w:r>
            <w:r>
              <w:rPr>
                <w:rFonts w:ascii="Times New Roman" w:eastAsia="Times New Roman" w:hAnsi="Times New Roman" w:cs="Times New Roman"/>
                <w:lang w:eastAsia="en-GB"/>
              </w:rPr>
              <w:t>.</w:t>
            </w:r>
          </w:p>
          <w:p w:rsidR="001E03D0" w:rsidRDefault="001E03D0" w:rsidP="00F14E7A">
            <w:pPr>
              <w:rPr>
                <w:rFonts w:ascii="Times New Roman" w:eastAsia="Times New Roman" w:hAnsi="Times New Roman" w:cs="Times New Roman"/>
                <w:lang w:eastAsia="en-GB"/>
              </w:rPr>
            </w:pPr>
          </w:p>
          <w:p w:rsidR="001E03D0" w:rsidRDefault="001E03D0" w:rsidP="00F14E7A">
            <w:pPr>
              <w:rPr>
                <w:rFonts w:ascii="Times New Roman" w:eastAsia="Times New Roman" w:hAnsi="Times New Roman" w:cs="Times New Roman"/>
                <w:lang w:eastAsia="en-GB"/>
              </w:rPr>
            </w:pPr>
            <w:r w:rsidRPr="001E03D0">
              <w:rPr>
                <w:rFonts w:ascii="Times New Roman" w:eastAsia="Times New Roman" w:hAnsi="Times New Roman" w:cs="Times New Roman"/>
                <w:highlight w:val="yellow"/>
                <w:lang w:eastAsia="en-GB"/>
              </w:rPr>
              <w:t>The Revision with the novel approach is highlighted in yellow background</w:t>
            </w:r>
            <w:r>
              <w:rPr>
                <w:rFonts w:ascii="Times New Roman" w:eastAsia="Times New Roman" w:hAnsi="Times New Roman" w:cs="Times New Roman"/>
                <w:highlight w:val="yellow"/>
                <w:lang w:eastAsia="en-GB"/>
              </w:rPr>
              <w:t xml:space="preserve"> in the </w:t>
            </w:r>
            <w:r>
              <w:rPr>
                <w:rFonts w:ascii="Times New Roman" w:eastAsia="Times New Roman" w:hAnsi="Times New Roman" w:cs="Times New Roman"/>
                <w:highlight w:val="yellow"/>
                <w:lang w:eastAsia="en-GB"/>
              </w:rPr>
              <w:lastRenderedPageBreak/>
              <w:t>Conclusion</w:t>
            </w:r>
            <w:r w:rsidRPr="001E03D0">
              <w:rPr>
                <w:rFonts w:ascii="Times New Roman" w:eastAsia="Times New Roman" w:hAnsi="Times New Roman" w:cs="Times New Roman"/>
                <w:highlight w:val="yellow"/>
                <w:lang w:eastAsia="en-GB"/>
              </w:rPr>
              <w:t>.</w:t>
            </w:r>
          </w:p>
          <w:p w:rsidR="001E03D0" w:rsidRDefault="001E03D0" w:rsidP="00F14E7A">
            <w:pPr>
              <w:rPr>
                <w:rFonts w:ascii="Times New Roman" w:eastAsia="Times New Roman" w:hAnsi="Times New Roman" w:cs="Times New Roman"/>
                <w:lang w:eastAsia="en-GB"/>
              </w:rPr>
            </w:pPr>
          </w:p>
          <w:p w:rsidR="003B7554" w:rsidRPr="00B825E5" w:rsidRDefault="003B7554" w:rsidP="00F14E7A">
            <w:pPr>
              <w:rPr>
                <w:rFonts w:ascii="Times New Roman" w:eastAsia="Times New Roman" w:hAnsi="Times New Roman" w:cs="Times New Roman"/>
                <w:lang w:eastAsia="en-GB"/>
              </w:rPr>
            </w:pPr>
            <w:r w:rsidRPr="00B825E5">
              <w:rPr>
                <w:rFonts w:ascii="Times New Roman" w:eastAsia="Times New Roman" w:hAnsi="Times New Roman" w:cs="Times New Roman"/>
                <w:lang w:eastAsia="en-GB"/>
              </w:rPr>
              <w:t>See the new MANUSCRIPT</w:t>
            </w:r>
          </w:p>
          <w:p w:rsidR="003B7554" w:rsidRPr="00B825E5" w:rsidRDefault="003B7554" w:rsidP="00F14E7A">
            <w:pPr>
              <w:rPr>
                <w:rFonts w:ascii="Times New Roman" w:hAnsi="Times New Roman" w:cs="Times New Roman"/>
                <w:b/>
              </w:rPr>
            </w:pPr>
          </w:p>
        </w:tc>
      </w:tr>
      <w:tr w:rsidR="003B7554" w:rsidRPr="00B825E5" w:rsidTr="00F14E7A">
        <w:tc>
          <w:tcPr>
            <w:tcW w:w="4788" w:type="dxa"/>
          </w:tcPr>
          <w:p w:rsidR="003B7554" w:rsidRPr="00B825E5" w:rsidRDefault="003B7554" w:rsidP="003B7554">
            <w:pPr>
              <w:pStyle w:val="ListParagraph"/>
              <w:numPr>
                <w:ilvl w:val="0"/>
                <w:numId w:val="1"/>
              </w:numPr>
              <w:rPr>
                <w:rFonts w:ascii="Times New Roman" w:hAnsi="Times New Roman" w:cs="Times New Roman"/>
              </w:rPr>
            </w:pPr>
            <w:r w:rsidRPr="00B825E5">
              <w:rPr>
                <w:rFonts w:ascii="Times New Roman" w:hAnsi="Times New Roman" w:cs="Times New Roman"/>
              </w:rPr>
              <w:lastRenderedPageBreak/>
              <w:t xml:space="preserve">English language, style and punctuations should be revisited.   </w:t>
            </w:r>
          </w:p>
        </w:tc>
        <w:tc>
          <w:tcPr>
            <w:tcW w:w="4788" w:type="dxa"/>
          </w:tcPr>
          <w:p w:rsidR="001E03D0" w:rsidRPr="001E03D0" w:rsidRDefault="001E03D0" w:rsidP="00F14E7A">
            <w:pPr>
              <w:rPr>
                <w:rFonts w:ascii="Times New Roman" w:eastAsia="Times New Roman" w:hAnsi="Times New Roman" w:cs="Times New Roman"/>
                <w:highlight w:val="yellow"/>
                <w:lang w:eastAsia="en-GB"/>
              </w:rPr>
            </w:pPr>
            <w:r w:rsidRPr="001E03D0">
              <w:rPr>
                <w:rFonts w:ascii="Times New Roman" w:eastAsia="Times New Roman" w:hAnsi="Times New Roman" w:cs="Times New Roman"/>
                <w:highlight w:val="yellow"/>
                <w:lang w:eastAsia="en-GB"/>
              </w:rPr>
              <w:t>It has been done.</w:t>
            </w:r>
          </w:p>
          <w:p w:rsidR="001E03D0" w:rsidRPr="001E03D0" w:rsidRDefault="001E03D0" w:rsidP="00F14E7A">
            <w:pPr>
              <w:rPr>
                <w:rFonts w:ascii="Times New Roman" w:eastAsia="Times New Roman" w:hAnsi="Times New Roman" w:cs="Times New Roman"/>
                <w:highlight w:val="yellow"/>
                <w:lang w:eastAsia="en-GB"/>
              </w:rPr>
            </w:pPr>
          </w:p>
          <w:p w:rsidR="001E03D0" w:rsidRDefault="001E03D0" w:rsidP="00F14E7A">
            <w:pPr>
              <w:rPr>
                <w:rFonts w:ascii="Times New Roman" w:eastAsia="Times New Roman" w:hAnsi="Times New Roman" w:cs="Times New Roman"/>
                <w:lang w:eastAsia="en-GB"/>
              </w:rPr>
            </w:pPr>
            <w:r w:rsidRPr="001E03D0">
              <w:rPr>
                <w:rFonts w:ascii="Times New Roman" w:eastAsia="Times New Roman" w:hAnsi="Times New Roman" w:cs="Times New Roman"/>
                <w:highlight w:val="yellow"/>
                <w:lang w:eastAsia="en-GB"/>
              </w:rPr>
              <w:t>A careful study of the Manuscript will show that.</w:t>
            </w:r>
          </w:p>
          <w:p w:rsidR="001E03D0" w:rsidRDefault="001E03D0" w:rsidP="00F14E7A">
            <w:pPr>
              <w:rPr>
                <w:rFonts w:ascii="Times New Roman" w:eastAsia="Times New Roman" w:hAnsi="Times New Roman" w:cs="Times New Roman"/>
                <w:lang w:eastAsia="en-GB"/>
              </w:rPr>
            </w:pPr>
          </w:p>
          <w:p w:rsidR="003B7554" w:rsidRPr="00B825E5" w:rsidRDefault="003B7554" w:rsidP="00F14E7A">
            <w:pPr>
              <w:rPr>
                <w:rFonts w:ascii="Times New Roman" w:eastAsia="Times New Roman" w:hAnsi="Times New Roman" w:cs="Times New Roman"/>
                <w:lang w:eastAsia="en-GB"/>
              </w:rPr>
            </w:pPr>
            <w:r w:rsidRPr="00B825E5">
              <w:rPr>
                <w:rFonts w:ascii="Times New Roman" w:eastAsia="Times New Roman" w:hAnsi="Times New Roman" w:cs="Times New Roman"/>
                <w:lang w:eastAsia="en-GB"/>
              </w:rPr>
              <w:t xml:space="preserve">The English language used in the </w:t>
            </w:r>
            <w:r w:rsidRPr="00B825E5">
              <w:rPr>
                <w:rFonts w:ascii="Times New Roman" w:eastAsia="Times New Roman" w:hAnsi="Times New Roman" w:cs="Times New Roman"/>
                <w:b/>
                <w:lang w:eastAsia="en-GB"/>
              </w:rPr>
              <w:t>MANUSCRIPT</w:t>
            </w:r>
            <w:r w:rsidRPr="00B825E5">
              <w:rPr>
                <w:rFonts w:ascii="Times New Roman" w:eastAsia="Times New Roman" w:hAnsi="Times New Roman" w:cs="Times New Roman"/>
                <w:lang w:eastAsia="en-GB"/>
              </w:rPr>
              <w:t xml:space="preserve"> has been reconstructed.</w:t>
            </w:r>
          </w:p>
          <w:p w:rsidR="003B7554" w:rsidRPr="00B825E5" w:rsidRDefault="003B7554" w:rsidP="00F14E7A">
            <w:pPr>
              <w:rPr>
                <w:rFonts w:ascii="Times New Roman" w:eastAsia="Times New Roman" w:hAnsi="Times New Roman" w:cs="Times New Roman"/>
                <w:lang w:eastAsia="en-GB"/>
              </w:rPr>
            </w:pPr>
          </w:p>
          <w:p w:rsidR="003B7554" w:rsidRPr="00B825E5" w:rsidRDefault="003B7554" w:rsidP="00F14E7A">
            <w:pPr>
              <w:rPr>
                <w:rFonts w:ascii="Times New Roman" w:eastAsia="Times New Roman" w:hAnsi="Times New Roman" w:cs="Times New Roman"/>
                <w:lang w:eastAsia="en-GB"/>
              </w:rPr>
            </w:pPr>
            <w:r w:rsidRPr="00B825E5">
              <w:rPr>
                <w:rFonts w:ascii="Times New Roman" w:eastAsia="Times New Roman" w:hAnsi="Times New Roman" w:cs="Times New Roman"/>
                <w:lang w:eastAsia="en-GB"/>
              </w:rPr>
              <w:t>See the new MANUSCRIPT</w:t>
            </w:r>
          </w:p>
          <w:p w:rsidR="003B7554" w:rsidRPr="00B825E5" w:rsidRDefault="003B7554" w:rsidP="00F14E7A">
            <w:pPr>
              <w:rPr>
                <w:rFonts w:ascii="Times New Roman" w:hAnsi="Times New Roman" w:cs="Times New Roman"/>
              </w:rPr>
            </w:pPr>
          </w:p>
        </w:tc>
      </w:tr>
    </w:tbl>
    <w:p w:rsidR="003B7554" w:rsidRDefault="003B7554" w:rsidP="003B7554">
      <w:pPr>
        <w:rPr>
          <w:rFonts w:ascii="Times New Roman" w:hAnsi="Times New Roman" w:cs="Times New Roman"/>
        </w:rPr>
      </w:pPr>
    </w:p>
    <w:p w:rsidR="003B7554" w:rsidRDefault="003B7554" w:rsidP="003B7554">
      <w:pPr>
        <w:rPr>
          <w:rFonts w:ascii="Times New Roman" w:hAnsi="Times New Roman" w:cs="Times New Roman"/>
        </w:rPr>
      </w:pPr>
    </w:p>
    <w:p w:rsidR="0008225D" w:rsidRDefault="0008225D">
      <w:bookmarkStart w:id="0" w:name="_GoBack"/>
      <w:bookmarkEnd w:id="0"/>
    </w:p>
    <w:sectPr w:rsidR="000822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646F9"/>
    <w:multiLevelType w:val="hybridMultilevel"/>
    <w:tmpl w:val="081C7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732573"/>
    <w:multiLevelType w:val="hybridMultilevel"/>
    <w:tmpl w:val="108E7DE0"/>
    <w:lvl w:ilvl="0" w:tplc="1368D7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554"/>
    <w:rsid w:val="00067115"/>
    <w:rsid w:val="0008225D"/>
    <w:rsid w:val="001E03D0"/>
    <w:rsid w:val="00276D18"/>
    <w:rsid w:val="003B7554"/>
    <w:rsid w:val="00840A02"/>
    <w:rsid w:val="00A26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5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7554"/>
    <w:pPr>
      <w:ind w:left="720"/>
      <w:contextualSpacing/>
    </w:pPr>
  </w:style>
  <w:style w:type="character" w:styleId="Hyperlink">
    <w:name w:val="Hyperlink"/>
    <w:basedOn w:val="DefaultParagraphFont"/>
    <w:uiPriority w:val="99"/>
    <w:unhideWhenUsed/>
    <w:rsid w:val="003B75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5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7554"/>
    <w:pPr>
      <w:ind w:left="720"/>
      <w:contextualSpacing/>
    </w:pPr>
  </w:style>
  <w:style w:type="character" w:styleId="Hyperlink">
    <w:name w:val="Hyperlink"/>
    <w:basedOn w:val="DefaultParagraphFont"/>
    <w:uiPriority w:val="99"/>
    <w:unhideWhenUsed/>
    <w:rsid w:val="003B75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5/1.4036813"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doi.org/10.1177/146134841882213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s.acs.org/doi/pdf/10.1021/acs.jpcb.9b07191" TargetMode="External"/><Relationship Id="rId11" Type="http://schemas.openxmlformats.org/officeDocument/2006/relationships/hyperlink" Target="https://doi.org/10.1177/1077546316657781" TargetMode="External"/><Relationship Id="rId5" Type="http://schemas.openxmlformats.org/officeDocument/2006/relationships/webSettings" Target="webSettings.xml"/><Relationship Id="rId10" Type="http://schemas.openxmlformats.org/officeDocument/2006/relationships/hyperlink" Target="https://doi.org/10.1007/s11042-019-7695-0" TargetMode="External"/><Relationship Id="rId4" Type="http://schemas.openxmlformats.org/officeDocument/2006/relationships/settings" Target="settings.xml"/><Relationship Id="rId9" Type="http://schemas.openxmlformats.org/officeDocument/2006/relationships/hyperlink" Target="http://dx.doi.org/10.18576/amis/1101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Olurotimi Adeleye</dc:creator>
  <cp:lastModifiedBy>Olurotimi Adeleye</cp:lastModifiedBy>
  <cp:revision>4</cp:revision>
  <dcterms:created xsi:type="dcterms:W3CDTF">2020-05-08T12:41:00Z</dcterms:created>
  <dcterms:modified xsi:type="dcterms:W3CDTF">2020-05-20T19:18:00Z</dcterms:modified>
</cp:coreProperties>
</file>